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3D65" w:rsidRDefault="00E53D65" w:rsidP="00E53D65">
      <w:pPr>
        <w:spacing w:line="480" w:lineRule="auto"/>
        <w:jc w:val="center"/>
        <w:rPr>
          <w:rFonts w:ascii="Times New Roman" w:eastAsia="Times New Roman" w:hAnsi="Times New Roman" w:cs="Times New Roman"/>
          <w:color w:val="111111"/>
          <w:sz w:val="24"/>
          <w:szCs w:val="24"/>
        </w:rPr>
      </w:pPr>
    </w:p>
    <w:p w:rsidR="00E53D65" w:rsidRDefault="00E53D65" w:rsidP="00E53D65">
      <w:pPr>
        <w:spacing w:line="480" w:lineRule="auto"/>
        <w:jc w:val="center"/>
        <w:rPr>
          <w:rFonts w:ascii="Times New Roman" w:eastAsia="Times New Roman" w:hAnsi="Times New Roman" w:cs="Times New Roman"/>
          <w:color w:val="111111"/>
          <w:sz w:val="24"/>
          <w:szCs w:val="24"/>
        </w:rPr>
      </w:pPr>
    </w:p>
    <w:p w:rsidR="00E53D65" w:rsidRDefault="00E53D65" w:rsidP="00E53D65">
      <w:pPr>
        <w:spacing w:line="480" w:lineRule="auto"/>
        <w:jc w:val="center"/>
        <w:rPr>
          <w:rFonts w:ascii="Times New Roman" w:eastAsia="Times New Roman" w:hAnsi="Times New Roman" w:cs="Times New Roman"/>
          <w:color w:val="111111"/>
          <w:sz w:val="24"/>
          <w:szCs w:val="24"/>
        </w:rPr>
      </w:pPr>
    </w:p>
    <w:p w:rsidR="00E53D65" w:rsidRDefault="00E53D65" w:rsidP="00E53D65">
      <w:pPr>
        <w:spacing w:line="480" w:lineRule="auto"/>
        <w:jc w:val="center"/>
        <w:rPr>
          <w:rFonts w:ascii="Times New Roman" w:eastAsia="Times New Roman" w:hAnsi="Times New Roman" w:cs="Times New Roman"/>
          <w:color w:val="111111"/>
          <w:sz w:val="24"/>
          <w:szCs w:val="24"/>
        </w:rPr>
      </w:pPr>
    </w:p>
    <w:p w:rsidR="00E53D65" w:rsidRDefault="00E53D65" w:rsidP="00E53D65">
      <w:pPr>
        <w:spacing w:line="480" w:lineRule="auto"/>
        <w:jc w:val="center"/>
        <w:rPr>
          <w:rFonts w:ascii="Times New Roman" w:eastAsia="Times New Roman" w:hAnsi="Times New Roman" w:cs="Times New Roman"/>
          <w:color w:val="111111"/>
          <w:sz w:val="24"/>
          <w:szCs w:val="24"/>
        </w:rPr>
      </w:pPr>
    </w:p>
    <w:p w:rsidR="00E53D65" w:rsidRDefault="00E53D65" w:rsidP="00E53D65">
      <w:pPr>
        <w:spacing w:line="480" w:lineRule="auto"/>
        <w:jc w:val="center"/>
        <w:rPr>
          <w:rFonts w:ascii="Times New Roman" w:eastAsia="Times New Roman" w:hAnsi="Times New Roman" w:cs="Times New Roman"/>
          <w:color w:val="111111"/>
          <w:sz w:val="24"/>
          <w:szCs w:val="24"/>
        </w:rPr>
      </w:pPr>
    </w:p>
    <w:p w:rsidR="00E53D65" w:rsidRPr="00E53D65" w:rsidRDefault="00E53D65" w:rsidP="00E53D65">
      <w:pPr>
        <w:spacing w:line="480" w:lineRule="auto"/>
        <w:jc w:val="center"/>
        <w:rPr>
          <w:rFonts w:ascii="Times New Roman" w:eastAsia="Times New Roman" w:hAnsi="Times New Roman" w:cs="Times New Roman"/>
          <w:color w:val="111111"/>
          <w:sz w:val="24"/>
          <w:szCs w:val="24"/>
        </w:rPr>
      </w:pPr>
      <w:r w:rsidRPr="00E53D65">
        <w:rPr>
          <w:rFonts w:ascii="Times New Roman" w:eastAsia="Times New Roman" w:hAnsi="Times New Roman" w:cs="Times New Roman"/>
          <w:color w:val="111111"/>
          <w:sz w:val="24"/>
          <w:szCs w:val="24"/>
        </w:rPr>
        <w:t>Project Management: Purchasing a Home</w:t>
      </w:r>
    </w:p>
    <w:p w:rsidR="00E53D65" w:rsidRPr="00E53D65" w:rsidRDefault="00E53D65" w:rsidP="00E53D65">
      <w:pPr>
        <w:spacing w:line="480" w:lineRule="auto"/>
        <w:jc w:val="center"/>
        <w:rPr>
          <w:rFonts w:ascii="Times New Roman" w:eastAsia="Times New Roman" w:hAnsi="Times New Roman" w:cs="Times New Roman"/>
          <w:color w:val="111111"/>
          <w:sz w:val="24"/>
          <w:szCs w:val="24"/>
        </w:rPr>
      </w:pPr>
      <w:r w:rsidRPr="00E53D65">
        <w:rPr>
          <w:rFonts w:ascii="Times New Roman" w:eastAsia="Times New Roman" w:hAnsi="Times New Roman" w:cs="Times New Roman"/>
          <w:color w:val="111111"/>
          <w:sz w:val="24"/>
          <w:szCs w:val="24"/>
        </w:rPr>
        <w:t>Name</w:t>
      </w:r>
    </w:p>
    <w:p w:rsidR="0065411B" w:rsidRDefault="00E53D65" w:rsidP="00E53D65">
      <w:pPr>
        <w:spacing w:line="480" w:lineRule="auto"/>
        <w:jc w:val="center"/>
        <w:rPr>
          <w:rFonts w:ascii="Times New Roman" w:eastAsia="Times New Roman" w:hAnsi="Times New Roman" w:cs="Times New Roman"/>
          <w:b/>
          <w:color w:val="111111"/>
          <w:sz w:val="24"/>
          <w:szCs w:val="24"/>
        </w:rPr>
      </w:pPr>
      <w:r w:rsidRPr="00E53D65">
        <w:rPr>
          <w:rFonts w:ascii="Times New Roman" w:eastAsia="Times New Roman" w:hAnsi="Times New Roman" w:cs="Times New Roman"/>
          <w:color w:val="111111"/>
          <w:sz w:val="24"/>
          <w:szCs w:val="24"/>
        </w:rPr>
        <w:t>Institution of Affiliation</w:t>
      </w:r>
      <w:r w:rsidR="0065411B">
        <w:rPr>
          <w:rFonts w:ascii="Times New Roman" w:eastAsia="Times New Roman" w:hAnsi="Times New Roman" w:cs="Times New Roman"/>
          <w:b/>
          <w:color w:val="111111"/>
          <w:sz w:val="24"/>
          <w:szCs w:val="24"/>
        </w:rPr>
        <w:br w:type="page"/>
      </w:r>
    </w:p>
    <w:p w:rsidR="002274D4" w:rsidRPr="00DC4532" w:rsidRDefault="00DC4532" w:rsidP="00DC4532">
      <w:pPr>
        <w:spacing w:line="480" w:lineRule="auto"/>
        <w:jc w:val="center"/>
        <w:rPr>
          <w:rFonts w:ascii="Times New Roman" w:eastAsia="Times New Roman" w:hAnsi="Times New Roman" w:cs="Times New Roman"/>
          <w:b/>
          <w:color w:val="111111"/>
          <w:sz w:val="24"/>
          <w:szCs w:val="24"/>
        </w:rPr>
      </w:pPr>
      <w:r w:rsidRPr="00DC4532">
        <w:rPr>
          <w:rFonts w:ascii="Times New Roman" w:eastAsia="Times New Roman" w:hAnsi="Times New Roman" w:cs="Times New Roman"/>
          <w:b/>
          <w:color w:val="111111"/>
          <w:sz w:val="24"/>
          <w:szCs w:val="24"/>
        </w:rPr>
        <w:lastRenderedPageBreak/>
        <w:t>Purchasing a Home</w:t>
      </w:r>
    </w:p>
    <w:p w:rsidR="00DC4532" w:rsidRDefault="00783924" w:rsidP="00EA38BA">
      <w:pPr>
        <w:spacing w:line="480" w:lineRule="auto"/>
        <w:ind w:firstLine="720"/>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Purchasing a house is one of the largest expenses that an individual could incur in their lifetime. Most people have the notion that owning a home is an indispensable part of living the American Dream. It offers lots of social and financial benefits as well as risks. Therefore, it is a project that should be carefully planned and administered before implementation.</w:t>
      </w:r>
      <w:r w:rsidR="007E1E2A">
        <w:rPr>
          <w:rFonts w:ascii="Times New Roman" w:eastAsia="Times New Roman" w:hAnsi="Times New Roman" w:cs="Times New Roman"/>
          <w:color w:val="111111"/>
          <w:sz w:val="24"/>
          <w:szCs w:val="24"/>
        </w:rPr>
        <w:t xml:space="preserve"> Buying a home is a project may involve a considerable number of activities and must be carefully planned and executed. The cost and time of completion are predetermined during the planning process. to ensure success, the relevant tasks must be identified and time estimates made. The resources required in the project must be identified and appropriate budget prepared. Once the project is underway, monitoring and evaluation ought to be administered and </w:t>
      </w:r>
      <w:r w:rsidR="001B2724">
        <w:rPr>
          <w:rFonts w:ascii="Times New Roman" w:eastAsia="Times New Roman" w:hAnsi="Times New Roman" w:cs="Times New Roman"/>
          <w:color w:val="111111"/>
          <w:sz w:val="24"/>
          <w:szCs w:val="24"/>
        </w:rPr>
        <w:t xml:space="preserve">necessary </w:t>
      </w:r>
      <w:r w:rsidR="007E1E2A">
        <w:rPr>
          <w:rFonts w:ascii="Times New Roman" w:eastAsia="Times New Roman" w:hAnsi="Times New Roman" w:cs="Times New Roman"/>
          <w:color w:val="111111"/>
          <w:sz w:val="24"/>
          <w:szCs w:val="24"/>
        </w:rPr>
        <w:t>modifications or changes</w:t>
      </w:r>
      <w:r w:rsidR="001B2724">
        <w:rPr>
          <w:rFonts w:ascii="Times New Roman" w:eastAsia="Times New Roman" w:hAnsi="Times New Roman" w:cs="Times New Roman"/>
          <w:color w:val="111111"/>
          <w:sz w:val="24"/>
          <w:szCs w:val="24"/>
        </w:rPr>
        <w:t xml:space="preserve"> made.</w:t>
      </w:r>
      <w:r w:rsidR="007E1E2A">
        <w:rPr>
          <w:rFonts w:ascii="Times New Roman" w:eastAsia="Times New Roman" w:hAnsi="Times New Roman" w:cs="Times New Roman"/>
          <w:color w:val="111111"/>
          <w:sz w:val="24"/>
          <w:szCs w:val="24"/>
        </w:rPr>
        <w:t xml:space="preserve"> </w:t>
      </w:r>
      <w:r w:rsidR="00DC7CDB">
        <w:rPr>
          <w:rFonts w:ascii="Times New Roman" w:eastAsia="Times New Roman" w:hAnsi="Times New Roman" w:cs="Times New Roman"/>
          <w:color w:val="111111"/>
          <w:sz w:val="24"/>
          <w:szCs w:val="24"/>
        </w:rPr>
        <w:t xml:space="preserve"> It is imperative to understand that the cost of buying a home entails more than just the purchase price. Therefore, one has to have enough money to cover both the initial expenses as well as the purchase price. This report is highlights the management of a project for purchasing a home.</w:t>
      </w:r>
    </w:p>
    <w:p w:rsidR="0094755F" w:rsidRDefault="00A624F2" w:rsidP="00006042">
      <w:pPr>
        <w:spacing w:line="480" w:lineRule="auto"/>
        <w:ind w:firstLine="720"/>
        <w:rPr>
          <w:rFonts w:ascii="Times New Roman" w:hAnsi="Times New Roman" w:cs="Times New Roman"/>
          <w:sz w:val="24"/>
          <w:szCs w:val="24"/>
        </w:rPr>
      </w:pPr>
      <w:r>
        <w:rPr>
          <w:rFonts w:ascii="Times New Roman" w:eastAsia="Times New Roman" w:hAnsi="Times New Roman" w:cs="Times New Roman"/>
          <w:color w:val="111111"/>
          <w:sz w:val="24"/>
          <w:szCs w:val="24"/>
        </w:rPr>
        <w:t>This was a personal project and therefore the only organization involving was the real estate company that I consulted while looking for the appropriate house to buy.</w:t>
      </w:r>
      <w:r w:rsidR="0094755F">
        <w:rPr>
          <w:rFonts w:ascii="Times New Roman" w:eastAsia="Times New Roman" w:hAnsi="Times New Roman" w:cs="Times New Roman"/>
          <w:color w:val="111111"/>
          <w:sz w:val="24"/>
          <w:szCs w:val="24"/>
        </w:rPr>
        <w:t xml:space="preserve"> I used a realtor from the company to shop for houses in three cities that I picked to be ideal for me live there. Buying a home was an opportunity for me to settle down and develop a sense of belonging in a community. Besides, it was to offer a sense of personal satisfaction </w:t>
      </w:r>
      <w:r w:rsidR="000362CF">
        <w:rPr>
          <w:rFonts w:ascii="Times New Roman" w:eastAsia="Times New Roman" w:hAnsi="Times New Roman" w:cs="Times New Roman"/>
          <w:color w:val="111111"/>
          <w:sz w:val="24"/>
          <w:szCs w:val="24"/>
        </w:rPr>
        <w:t>by having a place that I could share and enjoy with family and friends.</w:t>
      </w:r>
      <w:r w:rsidR="00B10E97">
        <w:rPr>
          <w:rFonts w:ascii="Times New Roman" w:eastAsia="Times New Roman" w:hAnsi="Times New Roman" w:cs="Times New Roman"/>
          <w:color w:val="111111"/>
          <w:sz w:val="24"/>
          <w:szCs w:val="24"/>
        </w:rPr>
        <w:t xml:space="preserve"> It is an investment for the future with the value of the house set to increase over time</w:t>
      </w:r>
      <w:r w:rsidR="001933AA">
        <w:rPr>
          <w:rFonts w:ascii="Times New Roman" w:eastAsia="Times New Roman" w:hAnsi="Times New Roman" w:cs="Times New Roman"/>
          <w:color w:val="111111"/>
          <w:sz w:val="24"/>
          <w:szCs w:val="24"/>
        </w:rPr>
        <w:t xml:space="preserve"> (</w:t>
      </w:r>
      <w:r w:rsidR="001933AA" w:rsidRPr="00DB1F49">
        <w:rPr>
          <w:rFonts w:ascii="Times New Roman" w:eastAsia="Times New Roman" w:hAnsi="Times New Roman" w:cs="Times New Roman"/>
          <w:sz w:val="24"/>
          <w:szCs w:val="24"/>
        </w:rPr>
        <w:t>Guide</w:t>
      </w:r>
      <w:r w:rsidR="001933AA">
        <w:rPr>
          <w:rFonts w:ascii="Times New Roman" w:eastAsia="Times New Roman" w:hAnsi="Times New Roman" w:cs="Times New Roman"/>
          <w:sz w:val="24"/>
          <w:szCs w:val="24"/>
        </w:rPr>
        <w:t>, 2020)</w:t>
      </w:r>
      <w:r w:rsidR="00B10E97">
        <w:rPr>
          <w:rFonts w:ascii="Times New Roman" w:eastAsia="Times New Roman" w:hAnsi="Times New Roman" w:cs="Times New Roman"/>
          <w:color w:val="111111"/>
          <w:sz w:val="24"/>
          <w:szCs w:val="24"/>
        </w:rPr>
        <w:t xml:space="preserve">. I could build on home equity as I pay the mortgage over the years. This is the current market </w:t>
      </w:r>
      <w:r w:rsidR="00B10E97" w:rsidRPr="00B10E97">
        <w:rPr>
          <w:rFonts w:ascii="Times New Roman" w:eastAsia="Times New Roman" w:hAnsi="Times New Roman" w:cs="Times New Roman"/>
          <w:color w:val="111111"/>
          <w:sz w:val="24"/>
          <w:szCs w:val="24"/>
        </w:rPr>
        <w:t>value of the house minus the remaining mortgage balance</w:t>
      </w:r>
      <w:r w:rsidR="00B10E97" w:rsidRPr="00B10E97">
        <w:rPr>
          <w:rFonts w:ascii="Times New Roman" w:hAnsi="Times New Roman" w:cs="Times New Roman"/>
          <w:sz w:val="24"/>
          <w:szCs w:val="24"/>
        </w:rPr>
        <w:t>. Therefore, the project was to be an addition into my wealth.</w:t>
      </w:r>
    </w:p>
    <w:p w:rsidR="00B10E97" w:rsidRDefault="00B10E97" w:rsidP="00E507B6">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By implementing this project, I had to address the realities of home ownership such as ongoing mortgage costs and home upkeep.</w:t>
      </w:r>
      <w:r w:rsidR="00D25E21">
        <w:rPr>
          <w:rFonts w:ascii="Times New Roman" w:hAnsi="Times New Roman" w:cs="Times New Roman"/>
          <w:sz w:val="24"/>
          <w:szCs w:val="24"/>
        </w:rPr>
        <w:t xml:space="preserve"> This is a large and long term financial responsibility with commitments to mortgage payments, utilities, insurance, taxes, and house maintenance.</w:t>
      </w:r>
      <w:r w:rsidR="00565D10">
        <w:rPr>
          <w:rFonts w:ascii="Times New Roman" w:hAnsi="Times New Roman" w:cs="Times New Roman"/>
          <w:sz w:val="24"/>
          <w:szCs w:val="24"/>
        </w:rPr>
        <w:t xml:space="preserve">  I would be responsible for all maintenance and repair costs as well as paying property taxes.</w:t>
      </w:r>
      <w:r>
        <w:rPr>
          <w:rFonts w:ascii="Times New Roman" w:hAnsi="Times New Roman" w:cs="Times New Roman"/>
          <w:sz w:val="24"/>
          <w:szCs w:val="24"/>
        </w:rPr>
        <w:t xml:space="preserve"> </w:t>
      </w:r>
      <w:r w:rsidR="00565D10">
        <w:rPr>
          <w:rFonts w:ascii="Times New Roman" w:hAnsi="Times New Roman" w:cs="Times New Roman"/>
          <w:sz w:val="24"/>
          <w:szCs w:val="24"/>
        </w:rPr>
        <w:t xml:space="preserve">Besides, by purchasing a house, it makes it </w:t>
      </w:r>
      <w:r w:rsidR="00070D73">
        <w:rPr>
          <w:rFonts w:ascii="Times New Roman" w:hAnsi="Times New Roman" w:cs="Times New Roman"/>
          <w:sz w:val="24"/>
          <w:szCs w:val="24"/>
        </w:rPr>
        <w:t>harder because it would necessitates selling of the house first before moving and this could take time</w:t>
      </w:r>
      <w:r w:rsidR="00897936">
        <w:rPr>
          <w:rFonts w:ascii="Times New Roman" w:hAnsi="Times New Roman" w:cs="Times New Roman"/>
          <w:sz w:val="24"/>
          <w:szCs w:val="24"/>
        </w:rPr>
        <w:t xml:space="preserve"> (</w:t>
      </w:r>
      <w:r w:rsidR="00897936">
        <w:rPr>
          <w:rFonts w:ascii="Times New Roman" w:eastAsia="Times New Roman" w:hAnsi="Times New Roman" w:cs="Times New Roman"/>
          <w:sz w:val="24"/>
          <w:szCs w:val="24"/>
        </w:rPr>
        <w:t xml:space="preserve">Zhai </w:t>
      </w:r>
      <w:r w:rsidR="00897936" w:rsidRPr="00DB1F49">
        <w:rPr>
          <w:rFonts w:ascii="Times New Roman" w:eastAsia="Times New Roman" w:hAnsi="Times New Roman" w:cs="Times New Roman"/>
          <w:sz w:val="24"/>
          <w:szCs w:val="24"/>
        </w:rPr>
        <w:t>&amp; Peng</w:t>
      </w:r>
      <w:r w:rsidR="00897936">
        <w:rPr>
          <w:rFonts w:ascii="Times New Roman" w:eastAsia="Times New Roman" w:hAnsi="Times New Roman" w:cs="Times New Roman"/>
          <w:sz w:val="24"/>
          <w:szCs w:val="24"/>
        </w:rPr>
        <w:t>, 2020)</w:t>
      </w:r>
      <w:r w:rsidR="00070D73">
        <w:rPr>
          <w:rFonts w:ascii="Times New Roman" w:hAnsi="Times New Roman" w:cs="Times New Roman"/>
          <w:sz w:val="24"/>
          <w:szCs w:val="24"/>
        </w:rPr>
        <w:t>.</w:t>
      </w:r>
      <w:r w:rsidR="0024214B">
        <w:rPr>
          <w:rFonts w:ascii="Times New Roman" w:hAnsi="Times New Roman" w:cs="Times New Roman"/>
          <w:sz w:val="24"/>
          <w:szCs w:val="24"/>
        </w:rPr>
        <w:t xml:space="preserve"> Money could be lost if the house is sold </w:t>
      </w:r>
      <w:r w:rsidR="00A075E4">
        <w:rPr>
          <w:rFonts w:ascii="Times New Roman" w:hAnsi="Times New Roman" w:cs="Times New Roman"/>
          <w:sz w:val="24"/>
          <w:szCs w:val="24"/>
        </w:rPr>
        <w:t>because it</w:t>
      </w:r>
      <w:r w:rsidR="0024214B">
        <w:rPr>
          <w:rFonts w:ascii="Times New Roman" w:hAnsi="Times New Roman" w:cs="Times New Roman"/>
          <w:sz w:val="24"/>
          <w:szCs w:val="24"/>
        </w:rPr>
        <w:t xml:space="preserve"> is barely a guarantee that the house value will increase upon buying.</w:t>
      </w:r>
    </w:p>
    <w:p w:rsidR="00A075E4" w:rsidRDefault="00A075E4" w:rsidP="006A56F3">
      <w:pPr>
        <w:spacing w:line="480" w:lineRule="auto"/>
        <w:ind w:firstLine="720"/>
        <w:rPr>
          <w:rFonts w:ascii="Times New Roman" w:hAnsi="Times New Roman" w:cs="Times New Roman"/>
          <w:sz w:val="24"/>
          <w:szCs w:val="24"/>
        </w:rPr>
      </w:pPr>
      <w:r>
        <w:rPr>
          <w:rFonts w:ascii="Times New Roman" w:hAnsi="Times New Roman" w:cs="Times New Roman"/>
          <w:sz w:val="24"/>
          <w:szCs w:val="24"/>
        </w:rPr>
        <w:t>Before implementing the home purchase project, it is imperative to determine the needed house features such as design, square footages, number of bedrooms, presence of garage, and fenced yard as well as the features of the neighborhood.</w:t>
      </w:r>
      <w:r w:rsidR="000D1462">
        <w:rPr>
          <w:rFonts w:ascii="Times New Roman" w:hAnsi="Times New Roman" w:cs="Times New Roman"/>
          <w:sz w:val="24"/>
          <w:szCs w:val="24"/>
        </w:rPr>
        <w:t xml:space="preserve"> There are a number of professionals necessary in facilitate the success of the project and these include mortgage lender, realtor, home inspector</w:t>
      </w:r>
      <w:r w:rsidR="008D1BF1">
        <w:rPr>
          <w:rFonts w:ascii="Times New Roman" w:hAnsi="Times New Roman" w:cs="Times New Roman"/>
          <w:sz w:val="24"/>
          <w:szCs w:val="24"/>
        </w:rPr>
        <w:t>,</w:t>
      </w:r>
      <w:r w:rsidR="000D1462">
        <w:rPr>
          <w:rFonts w:ascii="Times New Roman" w:hAnsi="Times New Roman" w:cs="Times New Roman"/>
          <w:sz w:val="24"/>
          <w:szCs w:val="24"/>
        </w:rPr>
        <w:t xml:space="preserve"> and insurance agent.</w:t>
      </w:r>
      <w:r w:rsidR="00E1125C">
        <w:rPr>
          <w:rFonts w:ascii="Times New Roman" w:hAnsi="Times New Roman" w:cs="Times New Roman"/>
          <w:sz w:val="24"/>
          <w:szCs w:val="24"/>
        </w:rPr>
        <w:t xml:space="preserve"> The mortgage lender offers the finances for the purpose of buying the home. Realtors are state-licensed professionals that represent home buyers or sellers in real estate transactions</w:t>
      </w:r>
      <w:r w:rsidR="00897936">
        <w:rPr>
          <w:rFonts w:ascii="Times New Roman" w:hAnsi="Times New Roman" w:cs="Times New Roman"/>
          <w:sz w:val="24"/>
          <w:szCs w:val="24"/>
        </w:rPr>
        <w:t xml:space="preserve"> </w:t>
      </w:r>
      <w:r w:rsidR="00897936">
        <w:rPr>
          <w:rFonts w:ascii="Times New Roman" w:hAnsi="Times New Roman" w:cs="Times New Roman"/>
          <w:sz w:val="24"/>
          <w:szCs w:val="24"/>
        </w:rPr>
        <w:t>(</w:t>
      </w:r>
      <w:r w:rsidR="00897936">
        <w:rPr>
          <w:rFonts w:ascii="Times New Roman" w:eastAsia="Times New Roman" w:hAnsi="Times New Roman" w:cs="Times New Roman"/>
          <w:sz w:val="24"/>
          <w:szCs w:val="24"/>
        </w:rPr>
        <w:t xml:space="preserve">Zhai </w:t>
      </w:r>
      <w:r w:rsidR="00897936" w:rsidRPr="00DB1F49">
        <w:rPr>
          <w:rFonts w:ascii="Times New Roman" w:eastAsia="Times New Roman" w:hAnsi="Times New Roman" w:cs="Times New Roman"/>
          <w:sz w:val="24"/>
          <w:szCs w:val="24"/>
        </w:rPr>
        <w:t>&amp; Peng</w:t>
      </w:r>
      <w:r w:rsidR="00897936">
        <w:rPr>
          <w:rFonts w:ascii="Times New Roman" w:eastAsia="Times New Roman" w:hAnsi="Times New Roman" w:cs="Times New Roman"/>
          <w:sz w:val="24"/>
          <w:szCs w:val="24"/>
        </w:rPr>
        <w:t>, 2020</w:t>
      </w:r>
      <w:r w:rsidR="00897936">
        <w:rPr>
          <w:rFonts w:ascii="Times New Roman" w:eastAsia="Times New Roman" w:hAnsi="Times New Roman" w:cs="Times New Roman"/>
          <w:sz w:val="24"/>
          <w:szCs w:val="24"/>
        </w:rPr>
        <w:t>)</w:t>
      </w:r>
      <w:r w:rsidR="00E1125C">
        <w:rPr>
          <w:rFonts w:ascii="Times New Roman" w:hAnsi="Times New Roman" w:cs="Times New Roman"/>
          <w:sz w:val="24"/>
          <w:szCs w:val="24"/>
        </w:rPr>
        <w:t>. Home inspectors are licensed to inspect the home that a buyer wish to purchase. Insurance agents guide in purchasing the most appropriate coverage for the new home.</w:t>
      </w:r>
    </w:p>
    <w:p w:rsidR="00DC4532" w:rsidRDefault="004A5EF4" w:rsidP="00290971">
      <w:pPr>
        <w:spacing w:line="480" w:lineRule="auto"/>
        <w:ind w:firstLine="720"/>
        <w:rPr>
          <w:rFonts w:ascii="Times New Roman" w:eastAsia="Times New Roman" w:hAnsi="Times New Roman" w:cs="Times New Roman"/>
          <w:color w:val="111111"/>
          <w:sz w:val="24"/>
          <w:szCs w:val="24"/>
        </w:rPr>
      </w:pPr>
      <w:r>
        <w:rPr>
          <w:rFonts w:ascii="Times New Roman" w:hAnsi="Times New Roman" w:cs="Times New Roman"/>
          <w:sz w:val="24"/>
          <w:szCs w:val="24"/>
        </w:rPr>
        <w:t>The various tasks for the project include brainstorming for the house features, e</w:t>
      </w:r>
      <w:r w:rsidR="00DC4532">
        <w:rPr>
          <w:rFonts w:ascii="Times New Roman" w:eastAsia="Times New Roman" w:hAnsi="Times New Roman" w:cs="Times New Roman"/>
          <w:color w:val="111111"/>
          <w:sz w:val="24"/>
          <w:szCs w:val="24"/>
        </w:rPr>
        <w:t xml:space="preserve">stablish </w:t>
      </w:r>
      <w:r>
        <w:rPr>
          <w:rFonts w:ascii="Times New Roman" w:eastAsia="Times New Roman" w:hAnsi="Times New Roman" w:cs="Times New Roman"/>
          <w:color w:val="111111"/>
          <w:sz w:val="24"/>
          <w:szCs w:val="24"/>
        </w:rPr>
        <w:t xml:space="preserve">the </w:t>
      </w:r>
      <w:r w:rsidR="00DC4532">
        <w:rPr>
          <w:rFonts w:ascii="Times New Roman" w:eastAsia="Times New Roman" w:hAnsi="Times New Roman" w:cs="Times New Roman"/>
          <w:color w:val="111111"/>
          <w:sz w:val="24"/>
          <w:szCs w:val="24"/>
        </w:rPr>
        <w:t>base requirements and budgets</w:t>
      </w:r>
      <w:r>
        <w:rPr>
          <w:rFonts w:ascii="Times New Roman" w:eastAsia="Times New Roman" w:hAnsi="Times New Roman" w:cs="Times New Roman"/>
          <w:color w:val="111111"/>
          <w:sz w:val="24"/>
          <w:szCs w:val="24"/>
        </w:rPr>
        <w:t>, p</w:t>
      </w:r>
      <w:r w:rsidR="00DC4532">
        <w:rPr>
          <w:rFonts w:ascii="Times New Roman" w:eastAsia="Times New Roman" w:hAnsi="Times New Roman" w:cs="Times New Roman"/>
          <w:color w:val="111111"/>
          <w:sz w:val="24"/>
          <w:szCs w:val="24"/>
        </w:rPr>
        <w:t>lan</w:t>
      </w:r>
      <w:r>
        <w:rPr>
          <w:rFonts w:ascii="Times New Roman" w:eastAsia="Times New Roman" w:hAnsi="Times New Roman" w:cs="Times New Roman"/>
          <w:color w:val="111111"/>
          <w:sz w:val="24"/>
          <w:szCs w:val="24"/>
        </w:rPr>
        <w:t>ning and executing</w:t>
      </w:r>
      <w:r w:rsidR="00DC4532">
        <w:rPr>
          <w:rFonts w:ascii="Times New Roman" w:eastAsia="Times New Roman" w:hAnsi="Times New Roman" w:cs="Times New Roman"/>
          <w:color w:val="111111"/>
          <w:sz w:val="24"/>
          <w:szCs w:val="24"/>
        </w:rPr>
        <w:t xml:space="preserve"> searches</w:t>
      </w:r>
      <w:r>
        <w:rPr>
          <w:rFonts w:ascii="Times New Roman" w:eastAsia="Times New Roman" w:hAnsi="Times New Roman" w:cs="Times New Roman"/>
          <w:color w:val="111111"/>
          <w:sz w:val="24"/>
          <w:szCs w:val="24"/>
        </w:rPr>
        <w:t>, offering the house price and acquiring the house, as well as budgeting and planning for future events.</w:t>
      </w:r>
      <w:r w:rsidR="00371922">
        <w:rPr>
          <w:rFonts w:ascii="Times New Roman" w:eastAsia="Times New Roman" w:hAnsi="Times New Roman" w:cs="Times New Roman"/>
          <w:color w:val="111111"/>
          <w:sz w:val="24"/>
          <w:szCs w:val="24"/>
        </w:rPr>
        <w:t xml:space="preserve"> The appropriate approach to plan and schedule the home-buying project is the Gantt chart. This is a visual tool to schedule the project activities and monitor progress over time by making comparisons of the actual progress and expected project</w:t>
      </w:r>
      <w:r w:rsidR="008F6AA9">
        <w:rPr>
          <w:rFonts w:ascii="Times New Roman" w:eastAsia="Times New Roman" w:hAnsi="Times New Roman" w:cs="Times New Roman"/>
          <w:color w:val="111111"/>
          <w:sz w:val="24"/>
          <w:szCs w:val="24"/>
        </w:rPr>
        <w:t xml:space="preserve"> (</w:t>
      </w:r>
      <w:r w:rsidR="008F6AA9">
        <w:rPr>
          <w:rFonts w:ascii="Times New Roman" w:eastAsia="Times New Roman" w:hAnsi="Times New Roman" w:cs="Times New Roman"/>
          <w:sz w:val="24"/>
          <w:szCs w:val="24"/>
        </w:rPr>
        <w:t>Gray et al., 2008)</w:t>
      </w:r>
      <w:r w:rsidR="001933AA">
        <w:rPr>
          <w:rFonts w:ascii="Times New Roman" w:eastAsia="Times New Roman" w:hAnsi="Times New Roman" w:cs="Times New Roman"/>
          <w:sz w:val="24"/>
          <w:szCs w:val="24"/>
        </w:rPr>
        <w:t>.</w:t>
      </w:r>
      <w:r w:rsidR="001B1BA3">
        <w:rPr>
          <w:rFonts w:ascii="Times New Roman" w:eastAsia="Times New Roman" w:hAnsi="Times New Roman" w:cs="Times New Roman"/>
          <w:color w:val="111111"/>
          <w:sz w:val="24"/>
          <w:szCs w:val="24"/>
        </w:rPr>
        <w:t xml:space="preserve"> The chart indicates the activities to be undertaken, their expected duration as well as when they will occur.</w:t>
      </w:r>
      <w:r w:rsidR="008B7A3B">
        <w:rPr>
          <w:rFonts w:ascii="Times New Roman" w:eastAsia="Times New Roman" w:hAnsi="Times New Roman" w:cs="Times New Roman"/>
          <w:color w:val="111111"/>
          <w:sz w:val="24"/>
          <w:szCs w:val="24"/>
        </w:rPr>
        <w:t xml:space="preserve"> By using the Gantt chart, the </w:t>
      </w:r>
      <w:r w:rsidR="008B7A3B">
        <w:rPr>
          <w:rFonts w:ascii="Times New Roman" w:eastAsia="Times New Roman" w:hAnsi="Times New Roman" w:cs="Times New Roman"/>
          <w:color w:val="111111"/>
          <w:sz w:val="24"/>
          <w:szCs w:val="24"/>
        </w:rPr>
        <w:lastRenderedPageBreak/>
        <w:t>assessment of how long the project will take is made easy. The needed resources are determined and the order of how activities will be done is established. Besides, the chart help manages dependencies between tasks</w:t>
      </w:r>
      <w:r w:rsidR="00096DF1">
        <w:rPr>
          <w:rFonts w:ascii="Times New Roman" w:eastAsia="Times New Roman" w:hAnsi="Times New Roman" w:cs="Times New Roman"/>
          <w:color w:val="111111"/>
          <w:sz w:val="24"/>
          <w:szCs w:val="24"/>
        </w:rPr>
        <w:t xml:space="preserve"> (</w:t>
      </w:r>
      <w:r w:rsidR="00096DF1">
        <w:rPr>
          <w:rFonts w:ascii="Times New Roman" w:eastAsia="Times New Roman" w:hAnsi="Times New Roman" w:cs="Times New Roman"/>
          <w:sz w:val="24"/>
          <w:szCs w:val="24"/>
        </w:rPr>
        <w:t xml:space="preserve">Kivilä, Martinsuo, and </w:t>
      </w:r>
      <w:r w:rsidR="00096DF1" w:rsidRPr="00DB1F49">
        <w:rPr>
          <w:rFonts w:ascii="Times New Roman" w:eastAsia="Times New Roman" w:hAnsi="Times New Roman" w:cs="Times New Roman"/>
          <w:sz w:val="24"/>
          <w:szCs w:val="24"/>
        </w:rPr>
        <w:t>Vuorinen</w:t>
      </w:r>
      <w:r w:rsidR="00096DF1">
        <w:rPr>
          <w:rFonts w:ascii="Times New Roman" w:eastAsia="Times New Roman" w:hAnsi="Times New Roman" w:cs="Times New Roman"/>
          <w:sz w:val="24"/>
          <w:szCs w:val="24"/>
        </w:rPr>
        <w:t>, 2017)</w:t>
      </w:r>
      <w:r w:rsidR="008B7A3B">
        <w:rPr>
          <w:rFonts w:ascii="Times New Roman" w:eastAsia="Times New Roman" w:hAnsi="Times New Roman" w:cs="Times New Roman"/>
          <w:color w:val="111111"/>
          <w:sz w:val="24"/>
          <w:szCs w:val="24"/>
        </w:rPr>
        <w:t xml:space="preserve">. </w:t>
      </w:r>
      <w:r w:rsidR="00DE0002">
        <w:rPr>
          <w:rFonts w:ascii="Times New Roman" w:eastAsia="Times New Roman" w:hAnsi="Times New Roman" w:cs="Times New Roman"/>
          <w:color w:val="111111"/>
          <w:sz w:val="24"/>
          <w:szCs w:val="24"/>
        </w:rPr>
        <w:t>For instance, upon searching a house and identifying a suitable one, the down payment is made followed by acquisition and furnishing of the house. What follows is paying the home bills as well as planning for future events.</w:t>
      </w:r>
      <w:r w:rsidR="00A91115">
        <w:rPr>
          <w:rFonts w:ascii="Times New Roman" w:eastAsia="Times New Roman" w:hAnsi="Times New Roman" w:cs="Times New Roman"/>
          <w:color w:val="111111"/>
          <w:sz w:val="24"/>
          <w:szCs w:val="24"/>
        </w:rPr>
        <w:t xml:space="preserve"> The Gantt chart for the home buying project is demonstrated in figure 1 below.</w:t>
      </w:r>
    </w:p>
    <w:p w:rsidR="00C010F4" w:rsidRDefault="00C82685" w:rsidP="00C010F4">
      <w:pPr>
        <w:keepNext/>
        <w:spacing w:line="480" w:lineRule="auto"/>
        <w:jc w:val="center"/>
      </w:pPr>
      <w:r w:rsidRPr="00C82685">
        <w:drawing>
          <wp:inline distT="0" distB="0" distL="0" distR="0">
            <wp:extent cx="5943600" cy="2002986"/>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2002986"/>
                    </a:xfrm>
                    <a:prstGeom prst="rect">
                      <a:avLst/>
                    </a:prstGeom>
                    <a:noFill/>
                    <a:ln>
                      <a:noFill/>
                    </a:ln>
                  </pic:spPr>
                </pic:pic>
              </a:graphicData>
            </a:graphic>
          </wp:inline>
        </w:drawing>
      </w:r>
    </w:p>
    <w:p w:rsidR="001967B2" w:rsidRDefault="00C010F4" w:rsidP="00C010F4">
      <w:pPr>
        <w:pStyle w:val="Caption"/>
        <w:jc w:val="center"/>
        <w:rPr>
          <w:rFonts w:ascii="Times New Roman" w:eastAsia="Times New Roman" w:hAnsi="Times New Roman" w:cs="Times New Roman"/>
          <w:color w:val="111111"/>
          <w:sz w:val="24"/>
          <w:szCs w:val="24"/>
        </w:rPr>
      </w:pPr>
      <w:r>
        <w:t xml:space="preserve">Figure </w:t>
      </w:r>
      <w:fldSimple w:instr=" SEQ Figure \* ARABIC ">
        <w:r w:rsidR="0030138F">
          <w:rPr>
            <w:noProof/>
          </w:rPr>
          <w:t>1</w:t>
        </w:r>
      </w:fldSimple>
      <w:r>
        <w:t>: Gantt chart for purchasing a home</w:t>
      </w:r>
    </w:p>
    <w:p w:rsidR="00557DBC" w:rsidRDefault="00557DBC" w:rsidP="00AD68D6">
      <w:pPr>
        <w:spacing w:line="480" w:lineRule="auto"/>
        <w:ind w:firstLine="720"/>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 xml:space="preserve">Apart from creating the Gantt chart for the project, it is imperative to develop </w:t>
      </w:r>
      <w:r w:rsidRPr="00557DBC">
        <w:rPr>
          <w:rFonts w:ascii="Times New Roman" w:eastAsia="Times New Roman" w:hAnsi="Times New Roman" w:cs="Times New Roman"/>
          <w:color w:val="111111"/>
          <w:sz w:val="24"/>
          <w:szCs w:val="24"/>
        </w:rPr>
        <w:t>a PERT</w:t>
      </w:r>
      <w:r>
        <w:rPr>
          <w:rFonts w:ascii="Times New Roman" w:eastAsia="Times New Roman" w:hAnsi="Times New Roman" w:cs="Times New Roman"/>
          <w:color w:val="111111"/>
          <w:sz w:val="24"/>
          <w:szCs w:val="24"/>
        </w:rPr>
        <w:t xml:space="preserve"> (</w:t>
      </w:r>
      <w:r w:rsidRPr="00557DBC">
        <w:rPr>
          <w:rFonts w:ascii="Times New Roman" w:eastAsia="Times New Roman" w:hAnsi="Times New Roman" w:cs="Times New Roman"/>
          <w:color w:val="111111"/>
          <w:sz w:val="24"/>
          <w:szCs w:val="24"/>
        </w:rPr>
        <w:t>program evaluation and review techniqu</w:t>
      </w:r>
      <w:r>
        <w:rPr>
          <w:rFonts w:ascii="Times New Roman" w:eastAsia="Times New Roman" w:hAnsi="Times New Roman" w:cs="Times New Roman"/>
          <w:color w:val="111111"/>
          <w:sz w:val="24"/>
          <w:szCs w:val="24"/>
        </w:rPr>
        <w:t>e)</w:t>
      </w:r>
      <w:r w:rsidRPr="00557DBC">
        <w:rPr>
          <w:rFonts w:ascii="Times New Roman" w:eastAsia="Times New Roman" w:hAnsi="Times New Roman" w:cs="Times New Roman"/>
          <w:color w:val="111111"/>
          <w:sz w:val="24"/>
          <w:szCs w:val="24"/>
        </w:rPr>
        <w:t xml:space="preserve"> network diagram with the Critical Path (CP) identified.</w:t>
      </w:r>
      <w:r>
        <w:rPr>
          <w:rFonts w:ascii="Times New Roman" w:eastAsia="Times New Roman" w:hAnsi="Times New Roman" w:cs="Times New Roman"/>
          <w:color w:val="111111"/>
          <w:sz w:val="24"/>
          <w:szCs w:val="24"/>
        </w:rPr>
        <w:t xml:space="preserve"> This helps in the planning and coordination of the project. It is a graphical display of the activities in the project and estimates the duration of the project</w:t>
      </w:r>
      <w:r w:rsidR="00CC4E2F">
        <w:rPr>
          <w:rFonts w:ascii="Times New Roman" w:eastAsia="Times New Roman" w:hAnsi="Times New Roman" w:cs="Times New Roman"/>
          <w:color w:val="111111"/>
          <w:sz w:val="24"/>
          <w:szCs w:val="24"/>
        </w:rPr>
        <w:t xml:space="preserve"> (Stevenson </w:t>
      </w:r>
      <w:r w:rsidR="00CC4E2F" w:rsidRPr="00DB1F49">
        <w:rPr>
          <w:rFonts w:ascii="Times New Roman" w:eastAsia="Times New Roman" w:hAnsi="Times New Roman" w:cs="Times New Roman"/>
          <w:color w:val="111111"/>
          <w:sz w:val="24"/>
          <w:szCs w:val="24"/>
        </w:rPr>
        <w:t>&amp; Ozgur</w:t>
      </w:r>
      <w:r w:rsidR="00CC4E2F">
        <w:rPr>
          <w:rFonts w:ascii="Times New Roman" w:eastAsia="Times New Roman" w:hAnsi="Times New Roman" w:cs="Times New Roman"/>
          <w:color w:val="111111"/>
          <w:sz w:val="24"/>
          <w:szCs w:val="24"/>
        </w:rPr>
        <w:t>, 2006)</w:t>
      </w:r>
      <w:r>
        <w:rPr>
          <w:rFonts w:ascii="Times New Roman" w:eastAsia="Times New Roman" w:hAnsi="Times New Roman" w:cs="Times New Roman"/>
          <w:color w:val="111111"/>
          <w:sz w:val="24"/>
          <w:szCs w:val="24"/>
        </w:rPr>
        <w:t>.</w:t>
      </w:r>
      <w:r w:rsidR="00EE096D">
        <w:rPr>
          <w:rFonts w:ascii="Times New Roman" w:eastAsia="Times New Roman" w:hAnsi="Times New Roman" w:cs="Times New Roman"/>
          <w:color w:val="111111"/>
          <w:sz w:val="24"/>
          <w:szCs w:val="24"/>
        </w:rPr>
        <w:t xml:space="preserve"> The diagram indicates the tasks that are most critical for timely project completion and success and enable the project manager to establish how long a task can be delayed without causing havoc in the project.</w:t>
      </w:r>
      <w:r w:rsidR="005D6337">
        <w:rPr>
          <w:rFonts w:ascii="Times New Roman" w:eastAsia="Times New Roman" w:hAnsi="Times New Roman" w:cs="Times New Roman"/>
          <w:color w:val="111111"/>
          <w:sz w:val="24"/>
          <w:szCs w:val="24"/>
        </w:rPr>
        <w:t xml:space="preserve"> Figure 2 below shows the PERT diagram together with the critical path for the house-buying project.</w:t>
      </w:r>
    </w:p>
    <w:p w:rsidR="0030138F" w:rsidRDefault="0030138F" w:rsidP="0030138F">
      <w:pPr>
        <w:keepNext/>
        <w:spacing w:line="480" w:lineRule="auto"/>
      </w:pPr>
      <w:r>
        <w:rPr>
          <w:noProof/>
        </w:rPr>
        <w:lastRenderedPageBreak/>
        <w:drawing>
          <wp:inline distT="0" distB="0" distL="0" distR="0" wp14:anchorId="69F063C3" wp14:editId="46300FAC">
            <wp:extent cx="5740400" cy="3308143"/>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53537" cy="3315714"/>
                    </a:xfrm>
                    <a:prstGeom prst="rect">
                      <a:avLst/>
                    </a:prstGeom>
                  </pic:spPr>
                </pic:pic>
              </a:graphicData>
            </a:graphic>
          </wp:inline>
        </w:drawing>
      </w:r>
    </w:p>
    <w:p w:rsidR="0030138F" w:rsidRPr="00557DBC" w:rsidRDefault="0030138F" w:rsidP="0030138F">
      <w:pPr>
        <w:pStyle w:val="Caption"/>
        <w:jc w:val="center"/>
        <w:rPr>
          <w:rFonts w:ascii="Times New Roman" w:eastAsia="Times New Roman" w:hAnsi="Times New Roman" w:cs="Times New Roman"/>
          <w:color w:val="111111"/>
          <w:sz w:val="24"/>
          <w:szCs w:val="24"/>
        </w:rPr>
      </w:pPr>
      <w:r>
        <w:t xml:space="preserve">Figure </w:t>
      </w:r>
      <w:fldSimple w:instr=" SEQ Figure \* ARABIC ">
        <w:r>
          <w:rPr>
            <w:noProof/>
          </w:rPr>
          <w:t>2</w:t>
        </w:r>
      </w:fldSimple>
      <w:r>
        <w:t>: PERT diagram for home purchase project</w:t>
      </w:r>
    </w:p>
    <w:p w:rsidR="00ED69E4" w:rsidRDefault="00ED69E4" w:rsidP="00A50559">
      <w:pPr>
        <w:spacing w:line="480" w:lineRule="auto"/>
        <w:ind w:firstLine="720"/>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The critical path is represented by the S-3-4-6-8-10 path. It is the path with the longest completion time. If there are any delays in this path, there will be corresponding delays in the completion of the house-purchase project.</w:t>
      </w:r>
      <w:r w:rsidR="00E863D7">
        <w:rPr>
          <w:rFonts w:ascii="Times New Roman" w:eastAsia="Times New Roman" w:hAnsi="Times New Roman" w:cs="Times New Roman"/>
          <w:color w:val="111111"/>
          <w:sz w:val="24"/>
          <w:szCs w:val="24"/>
        </w:rPr>
        <w:t xml:space="preserve"> Initiatives to reduce the project completion time must be directed at the critical path</w:t>
      </w:r>
      <w:r w:rsidR="00EF13A5">
        <w:rPr>
          <w:rFonts w:ascii="Times New Roman" w:eastAsia="Times New Roman" w:hAnsi="Times New Roman" w:cs="Times New Roman"/>
          <w:color w:val="111111"/>
          <w:sz w:val="24"/>
          <w:szCs w:val="24"/>
        </w:rPr>
        <w:t xml:space="preserve"> (</w:t>
      </w:r>
      <w:r w:rsidR="00EF13A5" w:rsidRPr="00DB1F49">
        <w:rPr>
          <w:rFonts w:ascii="Times New Roman" w:eastAsia="Times New Roman" w:hAnsi="Times New Roman" w:cs="Times New Roman"/>
          <w:sz w:val="24"/>
          <w:szCs w:val="24"/>
        </w:rPr>
        <w:t>Schwalbe,</w:t>
      </w:r>
      <w:r w:rsidR="00EF13A5">
        <w:rPr>
          <w:rFonts w:ascii="Times New Roman" w:eastAsia="Times New Roman" w:hAnsi="Times New Roman" w:cs="Times New Roman"/>
          <w:color w:val="111111"/>
          <w:sz w:val="24"/>
          <w:szCs w:val="24"/>
        </w:rPr>
        <w:t xml:space="preserve"> 2009).</w:t>
      </w:r>
      <w:r w:rsidR="00C82685">
        <w:rPr>
          <w:rFonts w:ascii="Times New Roman" w:eastAsia="Times New Roman" w:hAnsi="Times New Roman" w:cs="Times New Roman"/>
          <w:color w:val="111111"/>
          <w:sz w:val="24"/>
          <w:szCs w:val="24"/>
        </w:rPr>
        <w:t xml:space="preserve"> The other paths that are shorter than the critical path can experience delays without affecting the overall project completion time as long as the total time is not above the time required in the critical path</w:t>
      </w:r>
      <w:r w:rsidR="00C03455">
        <w:rPr>
          <w:rFonts w:ascii="Times New Roman" w:eastAsia="Times New Roman" w:hAnsi="Times New Roman" w:cs="Times New Roman"/>
          <w:color w:val="111111"/>
          <w:sz w:val="24"/>
          <w:szCs w:val="24"/>
        </w:rPr>
        <w:t xml:space="preserve"> (</w:t>
      </w:r>
      <w:r w:rsidR="00C03455" w:rsidRPr="00C03455">
        <w:rPr>
          <w:rFonts w:ascii="Times New Roman" w:eastAsia="Times New Roman" w:hAnsi="Times New Roman" w:cs="Times New Roman"/>
          <w:sz w:val="24"/>
          <w:szCs w:val="24"/>
        </w:rPr>
        <w:t>Collier</w:t>
      </w:r>
      <w:r w:rsidR="00C03455">
        <w:rPr>
          <w:rFonts w:ascii="Times New Roman" w:eastAsia="Times New Roman" w:hAnsi="Times New Roman" w:cs="Times New Roman"/>
          <w:sz w:val="24"/>
          <w:szCs w:val="24"/>
        </w:rPr>
        <w:t>, 2009)</w:t>
      </w:r>
      <w:r w:rsidR="00C82685">
        <w:rPr>
          <w:rFonts w:ascii="Times New Roman" w:eastAsia="Times New Roman" w:hAnsi="Times New Roman" w:cs="Times New Roman"/>
          <w:color w:val="111111"/>
          <w:sz w:val="24"/>
          <w:szCs w:val="24"/>
        </w:rPr>
        <w:t xml:space="preserve">. This time allowance is the slack time and is the difference in the time of any given path and that of the critical path. The length of the critical path </w:t>
      </w:r>
      <w:r w:rsidR="009C4DC8">
        <w:rPr>
          <w:rFonts w:ascii="Times New Roman" w:eastAsia="Times New Roman" w:hAnsi="Times New Roman" w:cs="Times New Roman"/>
          <w:color w:val="111111"/>
          <w:sz w:val="24"/>
          <w:szCs w:val="24"/>
        </w:rPr>
        <w:t>is 9 weeks. The length of the other two paths is 5 weeks and 6 weeks making the slack time to be 4 weeks and 3 weeks respectively.</w:t>
      </w:r>
    </w:p>
    <w:p w:rsidR="009C4DC8" w:rsidRDefault="009C4DC8" w:rsidP="008B7F3C">
      <w:pPr>
        <w:spacing w:line="480" w:lineRule="auto"/>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Slack time = length of the critical path – length of alternative path</w:t>
      </w:r>
    </w:p>
    <w:p w:rsidR="00B24CBA" w:rsidRDefault="00B24CBA" w:rsidP="008B7F3C">
      <w:pPr>
        <w:spacing w:line="480" w:lineRule="auto"/>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The critical path has zero slack time and delays would cause major problems in the project’s completion time.</w:t>
      </w:r>
    </w:p>
    <w:p w:rsidR="002F40EA" w:rsidRDefault="002F40EA" w:rsidP="00856229">
      <w:pPr>
        <w:spacing w:line="480" w:lineRule="auto"/>
        <w:ind w:firstLine="720"/>
        <w:rPr>
          <w:rFonts w:ascii="Times New Roman" w:eastAsia="Times New Roman" w:hAnsi="Times New Roman" w:cs="Times New Roman"/>
          <w:color w:val="111111"/>
          <w:sz w:val="24"/>
          <w:szCs w:val="24"/>
        </w:rPr>
      </w:pPr>
      <w:bookmarkStart w:id="0" w:name="_GoBack"/>
      <w:bookmarkEnd w:id="0"/>
      <w:r>
        <w:rPr>
          <w:rFonts w:ascii="Times New Roman" w:eastAsia="Times New Roman" w:hAnsi="Times New Roman" w:cs="Times New Roman"/>
          <w:color w:val="111111"/>
          <w:sz w:val="24"/>
          <w:szCs w:val="24"/>
        </w:rPr>
        <w:lastRenderedPageBreak/>
        <w:t>The actual time of the project is subject to variation and therefore the estimates can only b</w:t>
      </w:r>
      <w:r w:rsidR="00014AE9">
        <w:rPr>
          <w:rFonts w:ascii="Times New Roman" w:eastAsia="Times New Roman" w:hAnsi="Times New Roman" w:cs="Times New Roman"/>
          <w:color w:val="111111"/>
          <w:sz w:val="24"/>
          <w:szCs w:val="24"/>
        </w:rPr>
        <w:t xml:space="preserve">e </w:t>
      </w:r>
      <w:r>
        <w:rPr>
          <w:rFonts w:ascii="Times New Roman" w:eastAsia="Times New Roman" w:hAnsi="Times New Roman" w:cs="Times New Roman"/>
          <w:color w:val="111111"/>
          <w:sz w:val="24"/>
          <w:szCs w:val="24"/>
        </w:rPr>
        <w:t>probabilistic.</w:t>
      </w:r>
      <w:r w:rsidR="00014AE9">
        <w:rPr>
          <w:rFonts w:ascii="Times New Roman" w:eastAsia="Times New Roman" w:hAnsi="Times New Roman" w:cs="Times New Roman"/>
          <w:color w:val="111111"/>
          <w:sz w:val="24"/>
          <w:szCs w:val="24"/>
        </w:rPr>
        <w:t xml:space="preserve"> This approach involves three estimates: optimistic time</w:t>
      </w:r>
      <w:r w:rsidR="00F9624F">
        <w:rPr>
          <w:rFonts w:ascii="Times New Roman" w:eastAsia="Times New Roman" w:hAnsi="Times New Roman" w:cs="Times New Roman"/>
          <w:color w:val="111111"/>
          <w:sz w:val="24"/>
          <w:szCs w:val="24"/>
        </w:rPr>
        <w:t xml:space="preserve"> (t</w:t>
      </w:r>
      <w:r w:rsidR="00F9624F">
        <w:rPr>
          <w:rFonts w:ascii="Times New Roman" w:eastAsia="Times New Roman" w:hAnsi="Times New Roman" w:cs="Times New Roman"/>
          <w:color w:val="111111"/>
          <w:sz w:val="24"/>
          <w:szCs w:val="24"/>
          <w:vertAlign w:val="subscript"/>
        </w:rPr>
        <w:t>o</w:t>
      </w:r>
      <w:r w:rsidR="00F9624F">
        <w:rPr>
          <w:rFonts w:ascii="Times New Roman" w:eastAsia="Times New Roman" w:hAnsi="Times New Roman" w:cs="Times New Roman"/>
          <w:color w:val="111111"/>
          <w:sz w:val="24"/>
          <w:szCs w:val="24"/>
        </w:rPr>
        <w:t>)</w:t>
      </w:r>
      <w:r w:rsidR="00014AE9">
        <w:rPr>
          <w:rFonts w:ascii="Times New Roman" w:eastAsia="Times New Roman" w:hAnsi="Times New Roman" w:cs="Times New Roman"/>
          <w:color w:val="111111"/>
          <w:sz w:val="24"/>
          <w:szCs w:val="24"/>
        </w:rPr>
        <w:t>, pessimistic time</w:t>
      </w:r>
      <w:r w:rsidR="00F9624F">
        <w:rPr>
          <w:rFonts w:ascii="Times New Roman" w:eastAsia="Times New Roman" w:hAnsi="Times New Roman" w:cs="Times New Roman"/>
          <w:color w:val="111111"/>
          <w:sz w:val="24"/>
          <w:szCs w:val="24"/>
        </w:rPr>
        <w:t xml:space="preserve"> (t</w:t>
      </w:r>
      <w:r w:rsidR="00F9624F">
        <w:rPr>
          <w:rFonts w:ascii="Times New Roman" w:eastAsia="Times New Roman" w:hAnsi="Times New Roman" w:cs="Times New Roman"/>
          <w:color w:val="111111"/>
          <w:sz w:val="24"/>
          <w:szCs w:val="24"/>
          <w:vertAlign w:val="subscript"/>
        </w:rPr>
        <w:t>p</w:t>
      </w:r>
      <w:r w:rsidR="00F9624F">
        <w:rPr>
          <w:rFonts w:ascii="Times New Roman" w:eastAsia="Times New Roman" w:hAnsi="Times New Roman" w:cs="Times New Roman"/>
          <w:color w:val="111111"/>
          <w:sz w:val="24"/>
          <w:szCs w:val="24"/>
        </w:rPr>
        <w:t>)</w:t>
      </w:r>
      <w:r w:rsidR="00014AE9">
        <w:rPr>
          <w:rFonts w:ascii="Times New Roman" w:eastAsia="Times New Roman" w:hAnsi="Times New Roman" w:cs="Times New Roman"/>
          <w:color w:val="111111"/>
          <w:sz w:val="24"/>
          <w:szCs w:val="24"/>
        </w:rPr>
        <w:t>, and most probable time</w:t>
      </w:r>
      <w:r w:rsidR="00F9624F">
        <w:rPr>
          <w:rFonts w:ascii="Times New Roman" w:eastAsia="Times New Roman" w:hAnsi="Times New Roman" w:cs="Times New Roman"/>
          <w:color w:val="111111"/>
          <w:sz w:val="24"/>
          <w:szCs w:val="24"/>
        </w:rPr>
        <w:t xml:space="preserve"> (t</w:t>
      </w:r>
      <w:r w:rsidR="00F9624F">
        <w:rPr>
          <w:rFonts w:ascii="Times New Roman" w:eastAsia="Times New Roman" w:hAnsi="Times New Roman" w:cs="Times New Roman"/>
          <w:color w:val="111111"/>
          <w:sz w:val="24"/>
          <w:szCs w:val="24"/>
          <w:vertAlign w:val="subscript"/>
        </w:rPr>
        <w:t>m</w:t>
      </w:r>
      <w:r w:rsidR="00F9624F">
        <w:rPr>
          <w:rFonts w:ascii="Times New Roman" w:eastAsia="Times New Roman" w:hAnsi="Times New Roman" w:cs="Times New Roman"/>
          <w:color w:val="111111"/>
          <w:sz w:val="24"/>
          <w:szCs w:val="24"/>
        </w:rPr>
        <w:t>)</w:t>
      </w:r>
      <w:r w:rsidR="00014AE9">
        <w:rPr>
          <w:rFonts w:ascii="Times New Roman" w:eastAsia="Times New Roman" w:hAnsi="Times New Roman" w:cs="Times New Roman"/>
          <w:color w:val="111111"/>
          <w:sz w:val="24"/>
          <w:szCs w:val="24"/>
        </w:rPr>
        <w:t>. This time estimates are made by those with knowledge about the project</w:t>
      </w:r>
      <w:r w:rsidR="003061BF">
        <w:rPr>
          <w:rFonts w:ascii="Times New Roman" w:eastAsia="Times New Roman" w:hAnsi="Times New Roman" w:cs="Times New Roman"/>
          <w:color w:val="111111"/>
          <w:sz w:val="24"/>
          <w:szCs w:val="24"/>
        </w:rPr>
        <w:t xml:space="preserve"> (</w:t>
      </w:r>
      <w:r w:rsidR="003061BF">
        <w:rPr>
          <w:rFonts w:ascii="Times New Roman" w:eastAsia="Times New Roman" w:hAnsi="Times New Roman" w:cs="Times New Roman"/>
          <w:sz w:val="24"/>
          <w:szCs w:val="24"/>
        </w:rPr>
        <w:t xml:space="preserve">Radujković and </w:t>
      </w:r>
      <w:r w:rsidR="003061BF" w:rsidRPr="00DB1F49">
        <w:rPr>
          <w:rFonts w:ascii="Times New Roman" w:eastAsia="Times New Roman" w:hAnsi="Times New Roman" w:cs="Times New Roman"/>
          <w:sz w:val="24"/>
          <w:szCs w:val="24"/>
        </w:rPr>
        <w:t>Sjekavica,</w:t>
      </w:r>
      <w:r w:rsidR="003061BF">
        <w:rPr>
          <w:rFonts w:ascii="Times New Roman" w:eastAsia="Times New Roman" w:hAnsi="Times New Roman" w:cs="Times New Roman"/>
          <w:color w:val="111111"/>
          <w:sz w:val="24"/>
          <w:szCs w:val="24"/>
        </w:rPr>
        <w:t xml:space="preserve"> 2017)</w:t>
      </w:r>
      <w:r w:rsidR="00014AE9">
        <w:rPr>
          <w:rFonts w:ascii="Times New Roman" w:eastAsia="Times New Roman" w:hAnsi="Times New Roman" w:cs="Times New Roman"/>
          <w:color w:val="111111"/>
          <w:sz w:val="24"/>
          <w:szCs w:val="24"/>
        </w:rPr>
        <w:t xml:space="preserve"> This estimates for the home-purchase project are 6 weeks, 10 weeks, and 8 weeks respectively. The expected ti</w:t>
      </w:r>
      <w:r w:rsidR="00F9624F">
        <w:rPr>
          <w:rFonts w:ascii="Times New Roman" w:eastAsia="Times New Roman" w:hAnsi="Times New Roman" w:cs="Times New Roman"/>
          <w:color w:val="111111"/>
          <w:sz w:val="24"/>
          <w:szCs w:val="24"/>
        </w:rPr>
        <w:t>me of completion of the project t</w:t>
      </w:r>
      <w:r w:rsidR="00F9624F">
        <w:rPr>
          <w:rFonts w:ascii="Times New Roman" w:eastAsia="Times New Roman" w:hAnsi="Times New Roman" w:cs="Times New Roman"/>
          <w:color w:val="111111"/>
          <w:sz w:val="24"/>
          <w:szCs w:val="24"/>
          <w:vertAlign w:val="subscript"/>
        </w:rPr>
        <w:t>e</w:t>
      </w:r>
      <w:r w:rsidR="00F9624F">
        <w:rPr>
          <w:rFonts w:ascii="Times New Roman" w:eastAsia="Times New Roman" w:hAnsi="Times New Roman" w:cs="Times New Roman"/>
          <w:color w:val="111111"/>
          <w:sz w:val="24"/>
          <w:szCs w:val="24"/>
        </w:rPr>
        <w:t xml:space="preserve"> </w:t>
      </w:r>
      <w:r w:rsidR="00C85D68">
        <w:rPr>
          <w:rFonts w:ascii="Times New Roman" w:eastAsia="Times New Roman" w:hAnsi="Times New Roman" w:cs="Times New Roman"/>
          <w:color w:val="111111"/>
          <w:sz w:val="24"/>
          <w:szCs w:val="24"/>
        </w:rPr>
        <w:t>is a weighted average of the three estimates done by the formula below.</w:t>
      </w:r>
    </w:p>
    <w:p w:rsidR="00C85D68" w:rsidRDefault="00C85D68" w:rsidP="008B7F3C">
      <w:pPr>
        <w:spacing w:line="480" w:lineRule="auto"/>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T</w:t>
      </w:r>
      <w:r>
        <w:rPr>
          <w:rFonts w:ascii="Times New Roman" w:eastAsia="Times New Roman" w:hAnsi="Times New Roman" w:cs="Times New Roman"/>
          <w:color w:val="111111"/>
          <w:sz w:val="24"/>
          <w:szCs w:val="24"/>
          <w:vertAlign w:val="subscript"/>
        </w:rPr>
        <w:t>e</w:t>
      </w:r>
      <w:r>
        <w:rPr>
          <w:rFonts w:ascii="Times New Roman" w:eastAsia="Times New Roman" w:hAnsi="Times New Roman" w:cs="Times New Roman"/>
          <w:color w:val="111111"/>
          <w:sz w:val="24"/>
          <w:szCs w:val="24"/>
        </w:rPr>
        <w:t xml:space="preserve"> = </w:t>
      </w:r>
      <m:oMath>
        <m:f>
          <m:fPr>
            <m:ctrlPr>
              <w:rPr>
                <w:rFonts w:ascii="Cambria Math" w:eastAsia="Times New Roman" w:hAnsi="Cambria Math" w:cs="Times New Roman"/>
                <w:i/>
                <w:color w:val="111111"/>
                <w:sz w:val="24"/>
                <w:szCs w:val="24"/>
              </w:rPr>
            </m:ctrlPr>
          </m:fPr>
          <m:num>
            <m:sSub>
              <m:sSubPr>
                <m:ctrlPr>
                  <w:rPr>
                    <w:rFonts w:ascii="Cambria Math" w:eastAsia="Times New Roman" w:hAnsi="Cambria Math" w:cs="Times New Roman"/>
                    <w:i/>
                    <w:color w:val="111111"/>
                    <w:sz w:val="24"/>
                    <w:szCs w:val="24"/>
                  </w:rPr>
                </m:ctrlPr>
              </m:sSubPr>
              <m:e>
                <m:r>
                  <w:rPr>
                    <w:rFonts w:ascii="Cambria Math" w:eastAsia="Times New Roman" w:hAnsi="Cambria Math" w:cs="Times New Roman"/>
                    <w:color w:val="111111"/>
                    <w:sz w:val="24"/>
                    <w:szCs w:val="24"/>
                  </w:rPr>
                  <m:t>t</m:t>
                </m:r>
              </m:e>
              <m:sub>
                <m:r>
                  <w:rPr>
                    <w:rFonts w:ascii="Cambria Math" w:eastAsia="Times New Roman" w:hAnsi="Cambria Math" w:cs="Times New Roman"/>
                    <w:color w:val="111111"/>
                    <w:sz w:val="24"/>
                    <w:szCs w:val="24"/>
                  </w:rPr>
                  <m:t>0</m:t>
                </m:r>
              </m:sub>
            </m:sSub>
            <m:r>
              <w:rPr>
                <w:rFonts w:ascii="Cambria Math" w:eastAsia="Times New Roman" w:hAnsi="Cambria Math" w:cs="Times New Roman"/>
                <w:color w:val="111111"/>
                <w:sz w:val="24"/>
                <w:szCs w:val="24"/>
              </w:rPr>
              <m:t>+</m:t>
            </m:r>
            <m:sSub>
              <m:sSubPr>
                <m:ctrlPr>
                  <w:rPr>
                    <w:rFonts w:ascii="Cambria Math" w:eastAsia="Times New Roman" w:hAnsi="Cambria Math" w:cs="Times New Roman"/>
                    <w:i/>
                    <w:color w:val="111111"/>
                    <w:sz w:val="24"/>
                    <w:szCs w:val="24"/>
                  </w:rPr>
                </m:ctrlPr>
              </m:sSubPr>
              <m:e>
                <m:r>
                  <w:rPr>
                    <w:rFonts w:ascii="Cambria Math" w:eastAsia="Times New Roman" w:hAnsi="Cambria Math" w:cs="Times New Roman"/>
                    <w:color w:val="111111"/>
                    <w:sz w:val="24"/>
                    <w:szCs w:val="24"/>
                  </w:rPr>
                  <m:t>t</m:t>
                </m:r>
              </m:e>
              <m:sub>
                <m:r>
                  <w:rPr>
                    <w:rFonts w:ascii="Cambria Math" w:eastAsia="Times New Roman" w:hAnsi="Cambria Math" w:cs="Times New Roman"/>
                    <w:color w:val="111111"/>
                    <w:sz w:val="24"/>
                    <w:szCs w:val="24"/>
                  </w:rPr>
                  <m:t>p</m:t>
                </m:r>
              </m:sub>
            </m:sSub>
            <m:r>
              <w:rPr>
                <w:rFonts w:ascii="Cambria Math" w:eastAsia="Times New Roman" w:hAnsi="Cambria Math" w:cs="Times New Roman"/>
                <w:color w:val="111111"/>
                <w:sz w:val="24"/>
                <w:szCs w:val="24"/>
              </w:rPr>
              <m:t>+</m:t>
            </m:r>
            <m:sSub>
              <m:sSubPr>
                <m:ctrlPr>
                  <w:rPr>
                    <w:rFonts w:ascii="Cambria Math" w:eastAsia="Times New Roman" w:hAnsi="Cambria Math" w:cs="Times New Roman"/>
                    <w:i/>
                    <w:color w:val="111111"/>
                    <w:sz w:val="24"/>
                    <w:szCs w:val="24"/>
                  </w:rPr>
                </m:ctrlPr>
              </m:sSubPr>
              <m:e>
                <m:r>
                  <w:rPr>
                    <w:rFonts w:ascii="Cambria Math" w:eastAsia="Times New Roman" w:hAnsi="Cambria Math" w:cs="Times New Roman"/>
                    <w:color w:val="111111"/>
                    <w:sz w:val="24"/>
                    <w:szCs w:val="24"/>
                  </w:rPr>
                  <m:t>4</m:t>
                </m:r>
                <m:r>
                  <w:rPr>
                    <w:rFonts w:ascii="Cambria Math" w:eastAsia="Times New Roman" w:hAnsi="Cambria Math" w:cs="Times New Roman"/>
                    <w:color w:val="111111"/>
                    <w:sz w:val="24"/>
                    <w:szCs w:val="24"/>
                  </w:rPr>
                  <m:t>t</m:t>
                </m:r>
              </m:e>
              <m:sub>
                <m:r>
                  <w:rPr>
                    <w:rFonts w:ascii="Cambria Math" w:eastAsia="Times New Roman" w:hAnsi="Cambria Math" w:cs="Times New Roman"/>
                    <w:color w:val="111111"/>
                    <w:sz w:val="24"/>
                    <w:szCs w:val="24"/>
                  </w:rPr>
                  <m:t>m</m:t>
                </m:r>
              </m:sub>
            </m:sSub>
          </m:num>
          <m:den>
            <m:r>
              <w:rPr>
                <w:rFonts w:ascii="Cambria Math" w:eastAsia="Times New Roman" w:hAnsi="Cambria Math" w:cs="Times New Roman"/>
                <w:color w:val="111111"/>
                <w:sz w:val="24"/>
                <w:szCs w:val="24"/>
              </w:rPr>
              <m:t>6</m:t>
            </m:r>
          </m:den>
        </m:f>
      </m:oMath>
    </w:p>
    <w:p w:rsidR="00CC0D84" w:rsidRDefault="00CC0D84" w:rsidP="00CC0D84">
      <w:pPr>
        <w:spacing w:line="480" w:lineRule="auto"/>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 xml:space="preserve">=  </w:t>
      </w:r>
      <m:oMath>
        <m:f>
          <m:fPr>
            <m:ctrlPr>
              <w:rPr>
                <w:rFonts w:ascii="Cambria Math" w:eastAsia="Times New Roman" w:hAnsi="Cambria Math" w:cs="Times New Roman"/>
                <w:i/>
                <w:color w:val="111111"/>
                <w:sz w:val="24"/>
                <w:szCs w:val="24"/>
              </w:rPr>
            </m:ctrlPr>
          </m:fPr>
          <m:num>
            <m:r>
              <w:rPr>
                <w:rFonts w:ascii="Cambria Math" w:eastAsia="Times New Roman" w:hAnsi="Cambria Math" w:cs="Times New Roman"/>
                <w:color w:val="111111"/>
                <w:sz w:val="24"/>
                <w:szCs w:val="24"/>
              </w:rPr>
              <m:t>6</m:t>
            </m:r>
            <m:r>
              <w:rPr>
                <w:rFonts w:ascii="Cambria Math" w:eastAsia="Times New Roman" w:hAnsi="Cambria Math" w:cs="Times New Roman"/>
                <w:color w:val="111111"/>
                <w:sz w:val="24"/>
                <w:szCs w:val="24"/>
              </w:rPr>
              <m:t>+</m:t>
            </m:r>
            <m:r>
              <w:rPr>
                <w:rFonts w:ascii="Cambria Math" w:eastAsia="Times New Roman" w:hAnsi="Cambria Math" w:cs="Times New Roman"/>
                <w:color w:val="111111"/>
                <w:sz w:val="24"/>
                <w:szCs w:val="24"/>
              </w:rPr>
              <m:t>10</m:t>
            </m:r>
            <m:r>
              <w:rPr>
                <w:rFonts w:ascii="Cambria Math" w:eastAsia="Times New Roman" w:hAnsi="Cambria Math" w:cs="Times New Roman"/>
                <w:color w:val="111111"/>
                <w:sz w:val="24"/>
                <w:szCs w:val="24"/>
              </w:rPr>
              <m:t>+</m:t>
            </m:r>
            <m:r>
              <w:rPr>
                <w:rFonts w:ascii="Cambria Math" w:eastAsia="Times New Roman" w:hAnsi="Cambria Math" w:cs="Times New Roman"/>
                <w:color w:val="111111"/>
                <w:sz w:val="24"/>
                <w:szCs w:val="24"/>
              </w:rPr>
              <m:t>4(8)</m:t>
            </m:r>
          </m:num>
          <m:den>
            <m:r>
              <w:rPr>
                <w:rFonts w:ascii="Cambria Math" w:eastAsia="Times New Roman" w:hAnsi="Cambria Math" w:cs="Times New Roman"/>
                <w:color w:val="111111"/>
                <w:sz w:val="24"/>
                <w:szCs w:val="24"/>
              </w:rPr>
              <m:t>6</m:t>
            </m:r>
          </m:den>
        </m:f>
      </m:oMath>
      <w:r>
        <w:rPr>
          <w:rFonts w:ascii="Times New Roman" w:eastAsia="Times New Roman" w:hAnsi="Times New Roman" w:cs="Times New Roman"/>
          <w:color w:val="111111"/>
          <w:sz w:val="24"/>
          <w:szCs w:val="24"/>
        </w:rPr>
        <w:t xml:space="preserve"> = 8 weeks</w:t>
      </w:r>
    </w:p>
    <w:p w:rsidR="00CC0D84" w:rsidRDefault="00CC0D84" w:rsidP="00CC0D84">
      <w:pPr>
        <w:spacing w:line="480" w:lineRule="auto"/>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Variance is found by the formula:</w:t>
      </w:r>
    </w:p>
    <w:p w:rsidR="00CC0D84" w:rsidRDefault="00CC0D84" w:rsidP="00CC0D84">
      <w:pPr>
        <w:spacing w:line="480" w:lineRule="auto"/>
        <w:rPr>
          <w:rFonts w:ascii="Times New Roman" w:eastAsia="Times New Roman" w:hAnsi="Times New Roman" w:cs="Times New Roman"/>
          <w:color w:val="111111"/>
          <w:sz w:val="24"/>
          <w:szCs w:val="24"/>
          <w:vertAlign w:val="superscript"/>
        </w:rPr>
      </w:pPr>
      <w:r w:rsidRPr="00CC0D84">
        <w:rPr>
          <w:rFonts w:ascii="Times New Roman" w:eastAsia="Times New Roman" w:hAnsi="Times New Roman" w:cs="Times New Roman"/>
          <w:color w:val="111111"/>
          <w:sz w:val="24"/>
          <w:szCs w:val="24"/>
        </w:rPr>
        <w:t>σ</w:t>
      </w:r>
      <w:r>
        <w:rPr>
          <w:rFonts w:ascii="Times New Roman" w:eastAsia="Times New Roman" w:hAnsi="Times New Roman" w:cs="Times New Roman"/>
          <w:color w:val="111111"/>
          <w:sz w:val="24"/>
          <w:szCs w:val="24"/>
          <w:vertAlign w:val="superscript"/>
        </w:rPr>
        <w:t>2</w:t>
      </w:r>
      <w:r>
        <w:rPr>
          <w:rFonts w:ascii="Times New Roman" w:eastAsia="Times New Roman" w:hAnsi="Times New Roman" w:cs="Times New Roman"/>
          <w:color w:val="111111"/>
          <w:sz w:val="24"/>
          <w:szCs w:val="24"/>
        </w:rPr>
        <w:t xml:space="preserve"> = [</w:t>
      </w:r>
      <m:oMath>
        <m:f>
          <m:fPr>
            <m:ctrlPr>
              <w:rPr>
                <w:rFonts w:ascii="Cambria Math" w:eastAsia="Times New Roman" w:hAnsi="Cambria Math" w:cs="Times New Roman"/>
                <w:i/>
                <w:color w:val="111111"/>
                <w:sz w:val="24"/>
                <w:szCs w:val="24"/>
              </w:rPr>
            </m:ctrlPr>
          </m:fPr>
          <m:num>
            <m:sSub>
              <m:sSubPr>
                <m:ctrlPr>
                  <w:rPr>
                    <w:rFonts w:ascii="Cambria Math" w:eastAsia="Times New Roman" w:hAnsi="Cambria Math" w:cs="Times New Roman"/>
                    <w:i/>
                    <w:color w:val="111111"/>
                    <w:sz w:val="24"/>
                    <w:szCs w:val="24"/>
                  </w:rPr>
                </m:ctrlPr>
              </m:sSubPr>
              <m:e>
                <m:r>
                  <w:rPr>
                    <w:rFonts w:ascii="Cambria Math" w:eastAsia="Times New Roman" w:hAnsi="Cambria Math" w:cs="Times New Roman"/>
                    <w:color w:val="111111"/>
                    <w:sz w:val="24"/>
                    <w:szCs w:val="24"/>
                  </w:rPr>
                  <m:t>t</m:t>
                </m:r>
              </m:e>
              <m:sub>
                <m:r>
                  <w:rPr>
                    <w:rFonts w:ascii="Cambria Math" w:eastAsia="Times New Roman" w:hAnsi="Cambria Math" w:cs="Times New Roman"/>
                    <w:color w:val="111111"/>
                    <w:sz w:val="24"/>
                    <w:szCs w:val="24"/>
                  </w:rPr>
                  <m:t>p</m:t>
                </m:r>
              </m:sub>
            </m:sSub>
            <m:r>
              <w:rPr>
                <w:rFonts w:ascii="Cambria Math" w:eastAsia="Times New Roman" w:hAnsi="Cambria Math" w:cs="Times New Roman"/>
                <w:color w:val="111111"/>
                <w:sz w:val="24"/>
                <w:szCs w:val="24"/>
              </w:rPr>
              <m:t>-</m:t>
            </m:r>
            <m:sSub>
              <m:sSubPr>
                <m:ctrlPr>
                  <w:rPr>
                    <w:rFonts w:ascii="Cambria Math" w:eastAsia="Times New Roman" w:hAnsi="Cambria Math" w:cs="Times New Roman"/>
                    <w:i/>
                    <w:color w:val="111111"/>
                    <w:sz w:val="24"/>
                    <w:szCs w:val="24"/>
                  </w:rPr>
                </m:ctrlPr>
              </m:sSubPr>
              <m:e>
                <m:r>
                  <w:rPr>
                    <w:rFonts w:ascii="Cambria Math" w:eastAsia="Times New Roman" w:hAnsi="Cambria Math" w:cs="Times New Roman"/>
                    <w:color w:val="111111"/>
                    <w:sz w:val="24"/>
                    <w:szCs w:val="24"/>
                  </w:rPr>
                  <m:t>t</m:t>
                </m:r>
              </m:e>
              <m:sub>
                <m:r>
                  <w:rPr>
                    <w:rFonts w:ascii="Cambria Math" w:eastAsia="Times New Roman" w:hAnsi="Cambria Math" w:cs="Times New Roman"/>
                    <w:color w:val="111111"/>
                    <w:sz w:val="24"/>
                    <w:szCs w:val="24"/>
                  </w:rPr>
                  <m:t>o</m:t>
                </m:r>
              </m:sub>
            </m:sSub>
            <m:r>
              <w:rPr>
                <w:rFonts w:ascii="Cambria Math" w:eastAsia="Times New Roman" w:hAnsi="Cambria Math" w:cs="Times New Roman"/>
                <w:color w:val="111111"/>
                <w:sz w:val="24"/>
                <w:szCs w:val="24"/>
              </w:rPr>
              <m:t>)</m:t>
            </m:r>
          </m:num>
          <m:den>
            <m:r>
              <w:rPr>
                <w:rFonts w:ascii="Cambria Math" w:eastAsia="Times New Roman" w:hAnsi="Cambria Math" w:cs="Times New Roman"/>
                <w:color w:val="111111"/>
                <w:sz w:val="24"/>
                <w:szCs w:val="24"/>
              </w:rPr>
              <m:t>6</m:t>
            </m:r>
          </m:den>
        </m:f>
        <m:r>
          <w:rPr>
            <w:rFonts w:ascii="Cambria Math" w:eastAsia="Times New Roman" w:hAnsi="Cambria Math" w:cs="Times New Roman"/>
            <w:color w:val="111111"/>
            <w:sz w:val="24"/>
            <w:szCs w:val="24"/>
          </w:rPr>
          <m:t>]</m:t>
        </m:r>
      </m:oMath>
      <w:r>
        <w:rPr>
          <w:rFonts w:ascii="Times New Roman" w:eastAsia="Times New Roman" w:hAnsi="Times New Roman" w:cs="Times New Roman"/>
          <w:color w:val="111111"/>
          <w:sz w:val="24"/>
          <w:szCs w:val="24"/>
          <w:vertAlign w:val="superscript"/>
        </w:rPr>
        <w:t>2</w:t>
      </w:r>
    </w:p>
    <w:p w:rsidR="00CC0D84" w:rsidRDefault="00CC0D84" w:rsidP="00CC0D84">
      <w:pPr>
        <w:spacing w:line="480" w:lineRule="auto"/>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 xml:space="preserve">= </w:t>
      </w:r>
      <m:oMath>
        <m:r>
          <w:rPr>
            <w:rFonts w:ascii="Cambria Math" w:eastAsia="Times New Roman" w:hAnsi="Cambria Math" w:cs="Times New Roman"/>
            <w:color w:val="111111"/>
            <w:sz w:val="24"/>
            <w:szCs w:val="24"/>
          </w:rPr>
          <m:t>[</m:t>
        </m:r>
        <m:f>
          <m:fPr>
            <m:ctrlPr>
              <w:rPr>
                <w:rFonts w:ascii="Cambria Math" w:eastAsia="Times New Roman" w:hAnsi="Cambria Math" w:cs="Times New Roman"/>
                <w:i/>
                <w:color w:val="111111"/>
                <w:sz w:val="24"/>
                <w:szCs w:val="24"/>
              </w:rPr>
            </m:ctrlPr>
          </m:fPr>
          <m:num>
            <m:r>
              <w:rPr>
                <w:rFonts w:ascii="Cambria Math" w:eastAsia="Times New Roman" w:hAnsi="Cambria Math" w:cs="Times New Roman"/>
                <w:color w:val="111111"/>
                <w:sz w:val="24"/>
                <w:szCs w:val="24"/>
              </w:rPr>
              <m:t>10-6</m:t>
            </m:r>
          </m:num>
          <m:den>
            <m:r>
              <w:rPr>
                <w:rFonts w:ascii="Cambria Math" w:eastAsia="Times New Roman" w:hAnsi="Cambria Math" w:cs="Times New Roman"/>
                <w:color w:val="111111"/>
                <w:sz w:val="24"/>
                <w:szCs w:val="24"/>
              </w:rPr>
              <m:t>6</m:t>
            </m:r>
          </m:den>
        </m:f>
      </m:oMath>
      <w:r>
        <w:rPr>
          <w:rFonts w:ascii="Times New Roman" w:eastAsia="Times New Roman" w:hAnsi="Times New Roman" w:cs="Times New Roman"/>
          <w:color w:val="111111"/>
          <w:sz w:val="24"/>
          <w:szCs w:val="24"/>
        </w:rPr>
        <w:t>]</w:t>
      </w:r>
      <w:r>
        <w:rPr>
          <w:rFonts w:ascii="Times New Roman" w:eastAsia="Times New Roman" w:hAnsi="Times New Roman" w:cs="Times New Roman"/>
          <w:color w:val="111111"/>
          <w:sz w:val="24"/>
          <w:szCs w:val="24"/>
          <w:vertAlign w:val="superscript"/>
        </w:rPr>
        <w:t xml:space="preserve">2 </w:t>
      </w:r>
      <w:r>
        <w:rPr>
          <w:rFonts w:ascii="Times New Roman" w:eastAsia="Times New Roman" w:hAnsi="Times New Roman" w:cs="Times New Roman"/>
          <w:color w:val="111111"/>
          <w:sz w:val="24"/>
          <w:szCs w:val="24"/>
        </w:rPr>
        <w:t xml:space="preserve">= 0.4 </w:t>
      </w:r>
    </w:p>
    <w:p w:rsidR="00CC0D84" w:rsidRDefault="00CC0D84" w:rsidP="00CC0D84">
      <w:pPr>
        <w:spacing w:line="480" w:lineRule="auto"/>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 xml:space="preserve">Standard deviation = </w:t>
      </w:r>
      <m:oMath>
        <m:rad>
          <m:radPr>
            <m:degHide m:val="1"/>
            <m:ctrlPr>
              <w:rPr>
                <w:rFonts w:ascii="Cambria Math" w:eastAsia="Times New Roman" w:hAnsi="Cambria Math" w:cs="Times New Roman"/>
                <w:i/>
                <w:color w:val="111111"/>
                <w:sz w:val="24"/>
                <w:szCs w:val="24"/>
              </w:rPr>
            </m:ctrlPr>
          </m:radPr>
          <m:deg/>
          <m:e>
            <m:sSup>
              <m:sSupPr>
                <m:ctrlPr>
                  <w:rPr>
                    <w:rFonts w:ascii="Cambria Math" w:eastAsia="Times New Roman" w:hAnsi="Cambria Math" w:cs="Times New Roman"/>
                    <w:i/>
                    <w:color w:val="111111"/>
                    <w:sz w:val="24"/>
                    <w:szCs w:val="24"/>
                  </w:rPr>
                </m:ctrlPr>
              </m:sSupPr>
              <m:e>
                <m:r>
                  <w:rPr>
                    <w:rFonts w:ascii="Cambria Math" w:eastAsia="Times New Roman" w:hAnsi="Cambria Math" w:cs="Times New Roman"/>
                    <w:color w:val="111111"/>
                    <w:sz w:val="24"/>
                    <w:szCs w:val="24"/>
                  </w:rPr>
                  <m:t>σ</m:t>
                </m:r>
              </m:e>
              <m:sup>
                <m:r>
                  <w:rPr>
                    <w:rFonts w:ascii="Cambria Math" w:eastAsia="Times New Roman" w:hAnsi="Cambria Math" w:cs="Times New Roman"/>
                    <w:color w:val="111111"/>
                    <w:sz w:val="24"/>
                    <w:szCs w:val="24"/>
                  </w:rPr>
                  <m:t>2</m:t>
                </m:r>
              </m:sup>
            </m:sSup>
          </m:e>
        </m:rad>
      </m:oMath>
      <w:r>
        <w:rPr>
          <w:rFonts w:ascii="Times New Roman" w:eastAsia="Times New Roman" w:hAnsi="Times New Roman" w:cs="Times New Roman"/>
          <w:color w:val="111111"/>
          <w:sz w:val="24"/>
          <w:szCs w:val="24"/>
        </w:rPr>
        <w:t xml:space="preserve"> = </w:t>
      </w:r>
      <m:oMath>
        <m:rad>
          <m:radPr>
            <m:degHide m:val="1"/>
            <m:ctrlPr>
              <w:rPr>
                <w:rFonts w:ascii="Cambria Math" w:eastAsia="Times New Roman" w:hAnsi="Cambria Math" w:cs="Times New Roman"/>
                <w:i/>
                <w:color w:val="111111"/>
                <w:sz w:val="24"/>
                <w:szCs w:val="24"/>
              </w:rPr>
            </m:ctrlPr>
          </m:radPr>
          <m:deg/>
          <m:e>
            <m:r>
              <w:rPr>
                <w:rFonts w:ascii="Cambria Math" w:eastAsia="Times New Roman" w:hAnsi="Cambria Math" w:cs="Times New Roman"/>
                <w:color w:val="111111"/>
                <w:sz w:val="24"/>
                <w:szCs w:val="24"/>
              </w:rPr>
              <m:t>0.4</m:t>
            </m:r>
          </m:e>
        </m:rad>
      </m:oMath>
    </w:p>
    <w:p w:rsidR="00CC0D84" w:rsidRDefault="00CC0D84" w:rsidP="00CC0D84">
      <w:pPr>
        <w:spacing w:line="480" w:lineRule="auto"/>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 0.7</w:t>
      </w:r>
    </w:p>
    <w:p w:rsidR="000607B1" w:rsidRDefault="000607B1" w:rsidP="00CC0D84">
      <w:pPr>
        <w:spacing w:line="480" w:lineRule="auto"/>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The network diagrams for the various paths are demonstrated in figure 3 below.</w:t>
      </w:r>
    </w:p>
    <w:p w:rsidR="000607B1" w:rsidRDefault="000607B1" w:rsidP="00CC0D84">
      <w:pPr>
        <w:spacing w:line="480" w:lineRule="auto"/>
        <w:rPr>
          <w:rFonts w:ascii="Times New Roman" w:eastAsia="Times New Roman" w:hAnsi="Times New Roman" w:cs="Times New Roman"/>
          <w:color w:val="111111"/>
          <w:sz w:val="24"/>
          <w:szCs w:val="24"/>
        </w:rPr>
      </w:pPr>
      <w:r>
        <w:rPr>
          <w:rFonts w:ascii="Times New Roman" w:eastAsia="Times New Roman" w:hAnsi="Times New Roman" w:cs="Times New Roman"/>
          <w:noProof/>
          <w:color w:val="111111"/>
          <w:sz w:val="24"/>
          <w:szCs w:val="24"/>
        </w:rPr>
        <mc:AlternateContent>
          <mc:Choice Requires="wps">
            <w:drawing>
              <wp:anchor distT="0" distB="0" distL="114300" distR="114300" simplePos="0" relativeHeight="251667456" behindDoc="0" locked="0" layoutInCell="1" allowOverlap="1">
                <wp:simplePos x="0" y="0"/>
                <wp:positionH relativeFrom="column">
                  <wp:posOffset>3886200</wp:posOffset>
                </wp:positionH>
                <wp:positionV relativeFrom="paragraph">
                  <wp:posOffset>396875</wp:posOffset>
                </wp:positionV>
                <wp:extent cx="1143000" cy="38100"/>
                <wp:effectExtent l="0" t="38100" r="38100" b="95250"/>
                <wp:wrapNone/>
                <wp:docPr id="36" name="Straight Arrow Connector 36"/>
                <wp:cNvGraphicFramePr/>
                <a:graphic xmlns:a="http://schemas.openxmlformats.org/drawingml/2006/main">
                  <a:graphicData uri="http://schemas.microsoft.com/office/word/2010/wordprocessingShape">
                    <wps:wsp>
                      <wps:cNvCnPr/>
                      <wps:spPr>
                        <a:xfrm>
                          <a:off x="0" y="0"/>
                          <a:ext cx="1143000" cy="381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0559CACB" id="_x0000_t32" coordsize="21600,21600" o:spt="32" o:oned="t" path="m,l21600,21600e" filled="f">
                <v:path arrowok="t" fillok="f" o:connecttype="none"/>
                <o:lock v:ext="edit" shapetype="t"/>
              </v:shapetype>
              <v:shape id="Straight Arrow Connector 36" o:spid="_x0000_s1026" type="#_x0000_t32" style="position:absolute;margin-left:306pt;margin-top:31.25pt;width:90pt;height:3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" strokecolor="#5b9bd5 [3204]" strokeweight=".5pt">
                <v:stroke endarrow="block" joinstyle="miter"/>
              </v:shape>
            </w:pict>
          </mc:Fallback>
        </mc:AlternateContent>
      </w:r>
      <w:r>
        <w:rPr>
          <w:rFonts w:ascii="Times New Roman" w:eastAsia="Times New Roman" w:hAnsi="Times New Roman" w:cs="Times New Roman"/>
          <w:noProof/>
          <w:color w:val="111111"/>
          <w:sz w:val="24"/>
          <w:szCs w:val="24"/>
        </w:rPr>
        <mc:AlternateContent>
          <mc:Choice Requires="wps">
            <w:drawing>
              <wp:anchor distT="0" distB="0" distL="114300" distR="114300" simplePos="0" relativeHeight="251666432" behindDoc="0" locked="0" layoutInCell="1" allowOverlap="1">
                <wp:simplePos x="0" y="0"/>
                <wp:positionH relativeFrom="column">
                  <wp:posOffset>2463800</wp:posOffset>
                </wp:positionH>
                <wp:positionV relativeFrom="paragraph">
                  <wp:posOffset>287655</wp:posOffset>
                </wp:positionV>
                <wp:extent cx="965200" cy="45719"/>
                <wp:effectExtent l="0" t="38100" r="44450" b="88265"/>
                <wp:wrapNone/>
                <wp:docPr id="35" name="Straight Arrow Connector 35"/>
                <wp:cNvGraphicFramePr/>
                <a:graphic xmlns:a="http://schemas.openxmlformats.org/drawingml/2006/main">
                  <a:graphicData uri="http://schemas.microsoft.com/office/word/2010/wordprocessingShape">
                    <wps:wsp>
                      <wps:cNvCnPr/>
                      <wps:spPr>
                        <a:xfrm>
                          <a:off x="0" y="0"/>
                          <a:ext cx="965200" cy="4571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4D5FB7A" id="Straight Arrow Connector 35" o:spid="_x0000_s1026" type="#_x0000_t32" style="position:absolute;margin-left:194pt;margin-top:22.65pt;width:76pt;height:3.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" strokecolor="#5b9bd5 [3204]" strokeweight=".5pt">
                <v:stroke endarrow="block" joinstyle="miter"/>
              </v:shape>
            </w:pict>
          </mc:Fallback>
        </mc:AlternateContent>
      </w:r>
      <w:r>
        <w:rPr>
          <w:rFonts w:ascii="Times New Roman" w:eastAsia="Times New Roman" w:hAnsi="Times New Roman" w:cs="Times New Roman"/>
          <w:noProof/>
          <w:color w:val="111111"/>
          <w:sz w:val="24"/>
          <w:szCs w:val="24"/>
        </w:rPr>
        <mc:AlternateContent>
          <mc:Choice Requires="wps">
            <w:drawing>
              <wp:anchor distT="0" distB="0" distL="114300" distR="114300" simplePos="0" relativeHeight="251665408" behindDoc="0" locked="0" layoutInCell="1" allowOverlap="1">
                <wp:simplePos x="0" y="0"/>
                <wp:positionH relativeFrom="column">
                  <wp:posOffset>1231900</wp:posOffset>
                </wp:positionH>
                <wp:positionV relativeFrom="paragraph">
                  <wp:posOffset>250825</wp:posOffset>
                </wp:positionV>
                <wp:extent cx="869950" cy="44450"/>
                <wp:effectExtent l="0" t="38100" r="44450" b="88900"/>
                <wp:wrapNone/>
                <wp:docPr id="34" name="Straight Arrow Connector 34"/>
                <wp:cNvGraphicFramePr/>
                <a:graphic xmlns:a="http://schemas.openxmlformats.org/drawingml/2006/main">
                  <a:graphicData uri="http://schemas.microsoft.com/office/word/2010/wordprocessingShape">
                    <wps:wsp>
                      <wps:cNvCnPr/>
                      <wps:spPr>
                        <a:xfrm>
                          <a:off x="0" y="0"/>
                          <a:ext cx="869950" cy="444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EBA7ED7" id="Straight Arrow Connector 34" o:spid="_x0000_s1026" type="#_x0000_t32" style="position:absolute;margin-left:97pt;margin-top:19.75pt;width:68.5pt;height:3.5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" strokecolor="#5b9bd5 [3204]" strokeweight=".5pt">
                <v:stroke endarrow="block" joinstyle="miter"/>
              </v:shape>
            </w:pict>
          </mc:Fallback>
        </mc:AlternateContent>
      </w:r>
      <w:r>
        <w:rPr>
          <w:rFonts w:ascii="Times New Roman" w:eastAsia="Times New Roman" w:hAnsi="Times New Roman" w:cs="Times New Roman"/>
          <w:noProof/>
          <w:color w:val="111111"/>
          <w:sz w:val="24"/>
          <w:szCs w:val="24"/>
        </w:rPr>
        <mc:AlternateContent>
          <mc:Choice Requires="wps">
            <w:drawing>
              <wp:anchor distT="0" distB="0" distL="114300" distR="114300" simplePos="0" relativeHeight="251664384" behindDoc="0" locked="0" layoutInCell="1" allowOverlap="1">
                <wp:simplePos x="0" y="0"/>
                <wp:positionH relativeFrom="column">
                  <wp:posOffset>260350</wp:posOffset>
                </wp:positionH>
                <wp:positionV relativeFrom="paragraph">
                  <wp:posOffset>250825</wp:posOffset>
                </wp:positionV>
                <wp:extent cx="577850" cy="6350"/>
                <wp:effectExtent l="0" t="76200" r="12700" b="88900"/>
                <wp:wrapNone/>
                <wp:docPr id="33" name="Straight Arrow Connector 33"/>
                <wp:cNvGraphicFramePr/>
                <a:graphic xmlns:a="http://schemas.openxmlformats.org/drawingml/2006/main">
                  <a:graphicData uri="http://schemas.microsoft.com/office/word/2010/wordprocessingShape">
                    <wps:wsp>
                      <wps:cNvCnPr/>
                      <wps:spPr>
                        <a:xfrm flipV="1">
                          <a:off x="0" y="0"/>
                          <a:ext cx="577850" cy="63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6A64D95" id="Straight Arrow Connector 33" o:spid="_x0000_s1026" type="#_x0000_t32" style="position:absolute;margin-left:20.5pt;margin-top:19.75pt;width:45.5pt;height:.5pt;flip:y;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" strokecolor="#5b9bd5 [3204]" strokeweight=".5pt">
                <v:stroke endarrow="block" joinstyle="miter"/>
              </v:shape>
            </w:pict>
          </mc:Fallback>
        </mc:AlternateContent>
      </w:r>
      <w:r>
        <w:rPr>
          <w:rFonts w:ascii="Times New Roman" w:eastAsia="Times New Roman" w:hAnsi="Times New Roman" w:cs="Times New Roman"/>
          <w:noProof/>
          <w:color w:val="111111"/>
          <w:sz w:val="24"/>
          <w:szCs w:val="24"/>
        </w:rPr>
        <mc:AlternateContent>
          <mc:Choice Requires="wps">
            <w:drawing>
              <wp:anchor distT="0" distB="0" distL="114300" distR="114300" simplePos="0" relativeHeight="251663360" behindDoc="0" locked="0" layoutInCell="1" allowOverlap="1">
                <wp:simplePos x="0" y="0"/>
                <wp:positionH relativeFrom="column">
                  <wp:posOffset>5029200</wp:posOffset>
                </wp:positionH>
                <wp:positionV relativeFrom="paragraph">
                  <wp:posOffset>200025</wp:posOffset>
                </wp:positionV>
                <wp:extent cx="527050" cy="450850"/>
                <wp:effectExtent l="0" t="0" r="25400" b="25400"/>
                <wp:wrapNone/>
                <wp:docPr id="32" name="Flowchart: Connector 32"/>
                <wp:cNvGraphicFramePr/>
                <a:graphic xmlns:a="http://schemas.openxmlformats.org/drawingml/2006/main">
                  <a:graphicData uri="http://schemas.microsoft.com/office/word/2010/wordprocessingShape">
                    <wps:wsp>
                      <wps:cNvSpPr/>
                      <wps:spPr>
                        <a:xfrm>
                          <a:off x="0" y="0"/>
                          <a:ext cx="527050" cy="450850"/>
                        </a:xfrm>
                        <a:prstGeom prst="flowChartConnector">
                          <a:avLst/>
                        </a:prstGeom>
                      </wps:spPr>
                      <wps:style>
                        <a:lnRef idx="1">
                          <a:schemeClr val="accent1"/>
                        </a:lnRef>
                        <a:fillRef idx="2">
                          <a:schemeClr val="accent1"/>
                        </a:fillRef>
                        <a:effectRef idx="1">
                          <a:schemeClr val="accent1"/>
                        </a:effectRef>
                        <a:fontRef idx="minor">
                          <a:schemeClr val="dk1"/>
                        </a:fontRef>
                      </wps:style>
                      <wps:txbx>
                        <w:txbxContent>
                          <w:p w:rsidR="000607B1" w:rsidRDefault="000607B1" w:rsidP="000607B1">
                            <w:pPr>
                              <w:jc w:val="center"/>
                            </w:pPr>
                            <w:r>
                              <w:t>10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32" o:spid="_x0000_s1026" type="#_x0000_t120" style="position:absolute;margin-left:396pt;margin-top:15.75pt;width:41.5pt;height:35.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" fillcolor="#91bce3 [2164]" strokecolor="#5b9bd5 [3204]" strokeweight=".5pt">
                <v:fill color2="#7aaddd [2612]" rotate="t" colors="0 #b1cbe9;.5 #a3c1e5;1 #92b9e4" focus="100%" type="gradient">
                  <o:fill v:ext="view" type="gradientUnscaled"/>
                </v:fill>
                <v:stroke joinstyle="miter"/>
                <v:textbox>
                  <w:txbxContent>
                    <w:p w:rsidR="000607B1" w:rsidRDefault="000607B1" w:rsidP="000607B1">
                      <w:pPr>
                        <w:jc w:val="center"/>
                      </w:pPr>
                      <w:r>
                        <w:t>10</w:t>
                      </w:r>
                    </w:p>
                  </w:txbxContent>
                </v:textbox>
              </v:shape>
            </w:pict>
          </mc:Fallback>
        </mc:AlternateContent>
      </w:r>
      <w:r>
        <w:rPr>
          <w:rFonts w:ascii="Times New Roman" w:eastAsia="Times New Roman" w:hAnsi="Times New Roman" w:cs="Times New Roman"/>
          <w:noProof/>
          <w:color w:val="111111"/>
          <w:sz w:val="24"/>
          <w:szCs w:val="24"/>
        </w:rPr>
        <mc:AlternateContent>
          <mc:Choice Requires="wps">
            <w:drawing>
              <wp:anchor distT="0" distB="0" distL="114300" distR="114300" simplePos="0" relativeHeight="251662336" behindDoc="0" locked="0" layoutInCell="1" allowOverlap="1">
                <wp:simplePos x="0" y="0"/>
                <wp:positionH relativeFrom="column">
                  <wp:posOffset>3429000</wp:posOffset>
                </wp:positionH>
                <wp:positionV relativeFrom="paragraph">
                  <wp:posOffset>168275</wp:posOffset>
                </wp:positionV>
                <wp:extent cx="457200" cy="444500"/>
                <wp:effectExtent l="0" t="0" r="19050" b="12700"/>
                <wp:wrapNone/>
                <wp:docPr id="31" name="Flowchart: Connector 31"/>
                <wp:cNvGraphicFramePr/>
                <a:graphic xmlns:a="http://schemas.openxmlformats.org/drawingml/2006/main">
                  <a:graphicData uri="http://schemas.microsoft.com/office/word/2010/wordprocessingShape">
                    <wps:wsp>
                      <wps:cNvSpPr/>
                      <wps:spPr>
                        <a:xfrm>
                          <a:off x="0" y="0"/>
                          <a:ext cx="457200" cy="444500"/>
                        </a:xfrm>
                        <a:prstGeom prst="flowChartConnector">
                          <a:avLst/>
                        </a:prstGeom>
                      </wps:spPr>
                      <wps:style>
                        <a:lnRef idx="1">
                          <a:schemeClr val="accent1"/>
                        </a:lnRef>
                        <a:fillRef idx="2">
                          <a:schemeClr val="accent1"/>
                        </a:fillRef>
                        <a:effectRef idx="1">
                          <a:schemeClr val="accent1"/>
                        </a:effectRef>
                        <a:fontRef idx="minor">
                          <a:schemeClr val="dk1"/>
                        </a:fontRef>
                      </wps:style>
                      <wps:txbx>
                        <w:txbxContent>
                          <w:p w:rsidR="000607B1" w:rsidRDefault="000607B1" w:rsidP="000607B1">
                            <w:pPr>
                              <w:jc w:val="center"/>
                            </w:pPr>
                            <w:r>
                              <w:t>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lowchart: Connector 31" o:spid="_x0000_s1027" type="#_x0000_t120" style="position:absolute;margin-left:270pt;margin-top:13.25pt;width:36pt;height:3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" fillcolor="#91bce3 [2164]" strokecolor="#5b9bd5 [3204]" strokeweight=".5pt">
                <v:fill color2="#7aaddd [2612]" rotate="t" colors="0 #b1cbe9;.5 #a3c1e5;1 #92b9e4" focus="100%" type="gradient">
                  <o:fill v:ext="view" type="gradientUnscaled"/>
                </v:fill>
                <v:stroke joinstyle="miter"/>
                <v:textbox>
                  <w:txbxContent>
                    <w:p w:rsidR="000607B1" w:rsidRDefault="000607B1" w:rsidP="000607B1">
                      <w:pPr>
                        <w:jc w:val="center"/>
                      </w:pPr>
                      <w:r>
                        <w:t>9</w:t>
                      </w:r>
                    </w:p>
                  </w:txbxContent>
                </v:textbox>
              </v:shape>
            </w:pict>
          </mc:Fallback>
        </mc:AlternateContent>
      </w:r>
      <w:r>
        <w:rPr>
          <w:rFonts w:ascii="Times New Roman" w:eastAsia="Times New Roman" w:hAnsi="Times New Roman" w:cs="Times New Roman"/>
          <w:noProof/>
          <w:color w:val="111111"/>
          <w:sz w:val="24"/>
          <w:szCs w:val="24"/>
        </w:rPr>
        <mc:AlternateContent>
          <mc:Choice Requires="wps">
            <w:drawing>
              <wp:anchor distT="0" distB="0" distL="114300" distR="114300" simplePos="0" relativeHeight="251661312" behindDoc="0" locked="0" layoutInCell="1" allowOverlap="1">
                <wp:simplePos x="0" y="0"/>
                <wp:positionH relativeFrom="column">
                  <wp:posOffset>2101850</wp:posOffset>
                </wp:positionH>
                <wp:positionV relativeFrom="paragraph">
                  <wp:posOffset>136525</wp:posOffset>
                </wp:positionV>
                <wp:extent cx="317500" cy="336550"/>
                <wp:effectExtent l="0" t="0" r="25400" b="25400"/>
                <wp:wrapNone/>
                <wp:docPr id="30" name="Flowchart: Connector 30"/>
                <wp:cNvGraphicFramePr/>
                <a:graphic xmlns:a="http://schemas.openxmlformats.org/drawingml/2006/main">
                  <a:graphicData uri="http://schemas.microsoft.com/office/word/2010/wordprocessingShape">
                    <wps:wsp>
                      <wps:cNvSpPr/>
                      <wps:spPr>
                        <a:xfrm>
                          <a:off x="0" y="0"/>
                          <a:ext cx="317500" cy="336550"/>
                        </a:xfrm>
                        <a:prstGeom prst="flowChartConnector">
                          <a:avLst/>
                        </a:prstGeom>
                      </wps:spPr>
                      <wps:style>
                        <a:lnRef idx="1">
                          <a:schemeClr val="accent1"/>
                        </a:lnRef>
                        <a:fillRef idx="2">
                          <a:schemeClr val="accent1"/>
                        </a:fillRef>
                        <a:effectRef idx="1">
                          <a:schemeClr val="accent1"/>
                        </a:effectRef>
                        <a:fontRef idx="minor">
                          <a:schemeClr val="dk1"/>
                        </a:fontRef>
                      </wps:style>
                      <wps:txbx>
                        <w:txbxContent>
                          <w:p w:rsidR="000607B1" w:rsidRDefault="000607B1" w:rsidP="000607B1">
                            <w:pPr>
                              <w:jc w:val="center"/>
                            </w:pPr>
                            <w: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lowchart: Connector 30" o:spid="_x0000_s1028" type="#_x0000_t120" style="position:absolute;margin-left:165.5pt;margin-top:10.75pt;width:25pt;height:26.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" fillcolor="#91bce3 [2164]" strokecolor="#5b9bd5 [3204]" strokeweight=".5pt">
                <v:fill color2="#7aaddd [2612]" rotate="t" colors="0 #b1cbe9;.5 #a3c1e5;1 #92b9e4" focus="100%" type="gradient">
                  <o:fill v:ext="view" type="gradientUnscaled"/>
                </v:fill>
                <v:stroke joinstyle="miter"/>
                <v:textbox>
                  <w:txbxContent>
                    <w:p w:rsidR="000607B1" w:rsidRDefault="000607B1" w:rsidP="000607B1">
                      <w:pPr>
                        <w:jc w:val="center"/>
                      </w:pPr>
                      <w:r>
                        <w:t>2</w:t>
                      </w:r>
                    </w:p>
                  </w:txbxContent>
                </v:textbox>
              </v:shape>
            </w:pict>
          </mc:Fallback>
        </mc:AlternateContent>
      </w:r>
      <w:r>
        <w:rPr>
          <w:rFonts w:ascii="Times New Roman" w:eastAsia="Times New Roman" w:hAnsi="Times New Roman" w:cs="Times New Roman"/>
          <w:noProof/>
          <w:color w:val="111111"/>
          <w:sz w:val="24"/>
          <w:szCs w:val="24"/>
        </w:rPr>
        <mc:AlternateContent>
          <mc:Choice Requires="wps">
            <w:drawing>
              <wp:anchor distT="0" distB="0" distL="114300" distR="114300" simplePos="0" relativeHeight="251660288" behindDoc="0" locked="0" layoutInCell="1" allowOverlap="1" wp14:anchorId="7CE23E02" wp14:editId="0E71C2AC">
                <wp:simplePos x="0" y="0"/>
                <wp:positionH relativeFrom="column">
                  <wp:posOffset>838200</wp:posOffset>
                </wp:positionH>
                <wp:positionV relativeFrom="paragraph">
                  <wp:posOffset>79375</wp:posOffset>
                </wp:positionV>
                <wp:extent cx="393700" cy="317500"/>
                <wp:effectExtent l="0" t="0" r="25400" b="25400"/>
                <wp:wrapNone/>
                <wp:docPr id="29" name="Flowchart: Connector 29"/>
                <wp:cNvGraphicFramePr/>
                <a:graphic xmlns:a="http://schemas.openxmlformats.org/drawingml/2006/main">
                  <a:graphicData uri="http://schemas.microsoft.com/office/word/2010/wordprocessingShape">
                    <wps:wsp>
                      <wps:cNvSpPr/>
                      <wps:spPr>
                        <a:xfrm>
                          <a:off x="0" y="0"/>
                          <a:ext cx="393700" cy="317500"/>
                        </a:xfrm>
                        <a:prstGeom prst="flowChartConnector">
                          <a:avLst/>
                        </a:prstGeom>
                      </wps:spPr>
                      <wps:style>
                        <a:lnRef idx="1">
                          <a:schemeClr val="accent1"/>
                        </a:lnRef>
                        <a:fillRef idx="2">
                          <a:schemeClr val="accent1"/>
                        </a:fillRef>
                        <a:effectRef idx="1">
                          <a:schemeClr val="accent1"/>
                        </a:effectRef>
                        <a:fontRef idx="minor">
                          <a:schemeClr val="dk1"/>
                        </a:fontRef>
                      </wps:style>
                      <wps:txbx>
                        <w:txbxContent>
                          <w:p w:rsidR="000607B1" w:rsidRDefault="000607B1" w:rsidP="000607B1">
                            <w:pPr>
                              <w:jc w:val="center"/>
                            </w:pPr>
                            <w: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CE23E02" id="Flowchart: Connector 29" o:spid="_x0000_s1029" type="#_x0000_t120" style="position:absolute;margin-left:66pt;margin-top:6.25pt;width:31pt;height:2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" fillcolor="#91bce3 [2164]" strokecolor="#5b9bd5 [3204]" strokeweight=".5pt">
                <v:fill color2="#7aaddd [2612]" rotate="t" colors="0 #b1cbe9;.5 #a3c1e5;1 #92b9e4" focus="100%" type="gradient">
                  <o:fill v:ext="view" type="gradientUnscaled"/>
                </v:fill>
                <v:stroke joinstyle="miter"/>
                <v:textbox>
                  <w:txbxContent>
                    <w:p w:rsidR="000607B1" w:rsidRDefault="000607B1" w:rsidP="000607B1">
                      <w:pPr>
                        <w:jc w:val="center"/>
                      </w:pPr>
                      <w:r>
                        <w:t>1</w:t>
                      </w:r>
                    </w:p>
                  </w:txbxContent>
                </v:textbox>
              </v:shape>
            </w:pict>
          </mc:Fallback>
        </mc:AlternateContent>
      </w:r>
      <w:r>
        <w:rPr>
          <w:rFonts w:ascii="Times New Roman" w:eastAsia="Times New Roman" w:hAnsi="Times New Roman" w:cs="Times New Roman"/>
          <w:noProof/>
          <w:color w:val="111111"/>
          <w:sz w:val="24"/>
          <w:szCs w:val="24"/>
        </w:rPr>
        <mc:AlternateContent>
          <mc:Choice Requires="wps">
            <w:drawing>
              <wp:anchor distT="0" distB="0" distL="114300" distR="114300" simplePos="0" relativeHeight="251659264" behindDoc="0" locked="0" layoutInCell="1" allowOverlap="1" wp14:anchorId="4EB3206C" wp14:editId="48EFACBF">
                <wp:simplePos x="0" y="0"/>
                <wp:positionH relativeFrom="column">
                  <wp:posOffset>-69850</wp:posOffset>
                </wp:positionH>
                <wp:positionV relativeFrom="paragraph">
                  <wp:posOffset>79375</wp:posOffset>
                </wp:positionV>
                <wp:extent cx="330200" cy="355600"/>
                <wp:effectExtent l="0" t="0" r="12700" b="25400"/>
                <wp:wrapNone/>
                <wp:docPr id="28" name="Flowchart: Connector 28"/>
                <wp:cNvGraphicFramePr/>
                <a:graphic xmlns:a="http://schemas.openxmlformats.org/drawingml/2006/main">
                  <a:graphicData uri="http://schemas.microsoft.com/office/word/2010/wordprocessingShape">
                    <wps:wsp>
                      <wps:cNvSpPr/>
                      <wps:spPr>
                        <a:xfrm>
                          <a:off x="0" y="0"/>
                          <a:ext cx="330200" cy="355600"/>
                        </a:xfrm>
                        <a:prstGeom prst="flowChartConnector">
                          <a:avLst/>
                        </a:prstGeom>
                      </wps:spPr>
                      <wps:style>
                        <a:lnRef idx="1">
                          <a:schemeClr val="accent1"/>
                        </a:lnRef>
                        <a:fillRef idx="2">
                          <a:schemeClr val="accent1"/>
                        </a:fillRef>
                        <a:effectRef idx="1">
                          <a:schemeClr val="accent1"/>
                        </a:effectRef>
                        <a:fontRef idx="minor">
                          <a:schemeClr val="dk1"/>
                        </a:fontRef>
                      </wps:style>
                      <wps:txbx>
                        <w:txbxContent>
                          <w:p w:rsidR="000607B1" w:rsidRDefault="000607B1" w:rsidP="000607B1">
                            <w:pPr>
                              <w:jc w:val="center"/>
                            </w:pPr>
                            <w:r>
                              <w: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EB3206C" id="Flowchart: Connector 28" o:spid="_x0000_s1030" type="#_x0000_t120" style="position:absolute;margin-left:-5.5pt;margin-top:6.25pt;width:26pt;height:28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" fillcolor="#91bce3 [2164]" strokecolor="#5b9bd5 [3204]" strokeweight=".5pt">
                <v:fill color2="#7aaddd [2612]" rotate="t" colors="0 #b1cbe9;.5 #a3c1e5;1 #92b9e4" focus="100%" type="gradient">
                  <o:fill v:ext="view" type="gradientUnscaled"/>
                </v:fill>
                <v:stroke joinstyle="miter"/>
                <v:textbox>
                  <w:txbxContent>
                    <w:p w:rsidR="000607B1" w:rsidRDefault="000607B1" w:rsidP="000607B1">
                      <w:pPr>
                        <w:jc w:val="center"/>
                      </w:pPr>
                      <w:r>
                        <w:t>S</w:t>
                      </w:r>
                    </w:p>
                  </w:txbxContent>
                </v:textbox>
              </v:shape>
            </w:pict>
          </mc:Fallback>
        </mc:AlternateContent>
      </w:r>
    </w:p>
    <w:p w:rsidR="000607B1" w:rsidRDefault="000607B1" w:rsidP="00CC0D84">
      <w:pPr>
        <w:spacing w:line="480" w:lineRule="auto"/>
        <w:rPr>
          <w:rFonts w:ascii="Times New Roman" w:eastAsia="Times New Roman" w:hAnsi="Times New Roman" w:cs="Times New Roman"/>
          <w:color w:val="111111"/>
          <w:sz w:val="24"/>
          <w:szCs w:val="24"/>
        </w:rPr>
      </w:pPr>
    </w:p>
    <w:p w:rsidR="000607B1" w:rsidRDefault="000607B1" w:rsidP="00CC0D84">
      <w:pPr>
        <w:spacing w:line="480" w:lineRule="auto"/>
        <w:rPr>
          <w:rFonts w:ascii="Times New Roman" w:eastAsia="Times New Roman" w:hAnsi="Times New Roman" w:cs="Times New Roman"/>
          <w:color w:val="111111"/>
          <w:sz w:val="24"/>
          <w:szCs w:val="24"/>
        </w:rPr>
      </w:pPr>
      <w:r>
        <w:rPr>
          <w:rFonts w:ascii="Times New Roman" w:eastAsia="Times New Roman" w:hAnsi="Times New Roman" w:cs="Times New Roman"/>
          <w:noProof/>
          <w:color w:val="111111"/>
          <w:sz w:val="24"/>
          <w:szCs w:val="24"/>
        </w:rPr>
        <mc:AlternateContent>
          <mc:Choice Requires="wps">
            <w:drawing>
              <wp:anchor distT="0" distB="0" distL="114300" distR="114300" simplePos="0" relativeHeight="251671552" behindDoc="0" locked="0" layoutInCell="1" allowOverlap="1">
                <wp:simplePos x="0" y="0"/>
                <wp:positionH relativeFrom="column">
                  <wp:posOffset>5029200</wp:posOffset>
                </wp:positionH>
                <wp:positionV relativeFrom="paragraph">
                  <wp:posOffset>254635</wp:posOffset>
                </wp:positionV>
                <wp:extent cx="641350" cy="520700"/>
                <wp:effectExtent l="0" t="0" r="25400" b="12700"/>
                <wp:wrapNone/>
                <wp:docPr id="40" name="Flowchart: Connector 40"/>
                <wp:cNvGraphicFramePr/>
                <a:graphic xmlns:a="http://schemas.openxmlformats.org/drawingml/2006/main">
                  <a:graphicData uri="http://schemas.microsoft.com/office/word/2010/wordprocessingShape">
                    <wps:wsp>
                      <wps:cNvSpPr/>
                      <wps:spPr>
                        <a:xfrm>
                          <a:off x="0" y="0"/>
                          <a:ext cx="641350" cy="520700"/>
                        </a:xfrm>
                        <a:prstGeom prst="flowChartConnector">
                          <a:avLst/>
                        </a:prstGeom>
                      </wps:spPr>
                      <wps:style>
                        <a:lnRef idx="1">
                          <a:schemeClr val="accent1"/>
                        </a:lnRef>
                        <a:fillRef idx="2">
                          <a:schemeClr val="accent1"/>
                        </a:fillRef>
                        <a:effectRef idx="1">
                          <a:schemeClr val="accent1"/>
                        </a:effectRef>
                        <a:fontRef idx="minor">
                          <a:schemeClr val="dk1"/>
                        </a:fontRef>
                      </wps:style>
                      <wps:txbx>
                        <w:txbxContent>
                          <w:p w:rsidR="000607B1" w:rsidRDefault="000607B1" w:rsidP="000607B1">
                            <w:pPr>
                              <w:jc w:val="center"/>
                            </w:pPr>
                            <w:r>
                              <w:t>10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lowchart: Connector 40" o:spid="_x0000_s1031" type="#_x0000_t120" style="position:absolute;margin-left:396pt;margin-top:20.05pt;width:50.5pt;height:41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" fillcolor="#91bce3 [2164]" strokecolor="#5b9bd5 [3204]" strokeweight=".5pt">
                <v:fill color2="#7aaddd [2612]" rotate="t" colors="0 #b1cbe9;.5 #a3c1e5;1 #92b9e4" focus="100%" type="gradient">
                  <o:fill v:ext="view" type="gradientUnscaled"/>
                </v:fill>
                <v:stroke joinstyle="miter"/>
                <v:textbox>
                  <w:txbxContent>
                    <w:p w:rsidR="000607B1" w:rsidRDefault="000607B1" w:rsidP="000607B1">
                      <w:pPr>
                        <w:jc w:val="center"/>
                      </w:pPr>
                      <w:r>
                        <w:t>10</w:t>
                      </w:r>
                    </w:p>
                  </w:txbxContent>
                </v:textbox>
              </v:shape>
            </w:pict>
          </mc:Fallback>
        </mc:AlternateContent>
      </w:r>
      <w:r>
        <w:rPr>
          <w:rFonts w:ascii="Times New Roman" w:eastAsia="Times New Roman" w:hAnsi="Times New Roman" w:cs="Times New Roman"/>
          <w:noProof/>
          <w:color w:val="111111"/>
          <w:sz w:val="24"/>
          <w:szCs w:val="24"/>
        </w:rPr>
        <mc:AlternateContent>
          <mc:Choice Requires="wps">
            <w:drawing>
              <wp:anchor distT="0" distB="0" distL="114300" distR="114300" simplePos="0" relativeHeight="251670528" behindDoc="0" locked="0" layoutInCell="1" allowOverlap="1">
                <wp:simplePos x="0" y="0"/>
                <wp:positionH relativeFrom="column">
                  <wp:posOffset>2901950</wp:posOffset>
                </wp:positionH>
                <wp:positionV relativeFrom="paragraph">
                  <wp:posOffset>305435</wp:posOffset>
                </wp:positionV>
                <wp:extent cx="527050" cy="520700"/>
                <wp:effectExtent l="0" t="0" r="25400" b="12700"/>
                <wp:wrapNone/>
                <wp:docPr id="39" name="Flowchart: Connector 39"/>
                <wp:cNvGraphicFramePr/>
                <a:graphic xmlns:a="http://schemas.openxmlformats.org/drawingml/2006/main">
                  <a:graphicData uri="http://schemas.microsoft.com/office/word/2010/wordprocessingShape">
                    <wps:wsp>
                      <wps:cNvSpPr/>
                      <wps:spPr>
                        <a:xfrm>
                          <a:off x="0" y="0"/>
                          <a:ext cx="527050" cy="520700"/>
                        </a:xfrm>
                        <a:prstGeom prst="flowChartConnector">
                          <a:avLst/>
                        </a:prstGeom>
                      </wps:spPr>
                      <wps:style>
                        <a:lnRef idx="1">
                          <a:schemeClr val="accent1"/>
                        </a:lnRef>
                        <a:fillRef idx="2">
                          <a:schemeClr val="accent1"/>
                        </a:fillRef>
                        <a:effectRef idx="1">
                          <a:schemeClr val="accent1"/>
                        </a:effectRef>
                        <a:fontRef idx="minor">
                          <a:schemeClr val="dk1"/>
                        </a:fontRef>
                      </wps:style>
                      <wps:txbx>
                        <w:txbxContent>
                          <w:p w:rsidR="000607B1" w:rsidRDefault="00497C3A" w:rsidP="000607B1">
                            <w:pPr>
                              <w:jc w:val="center"/>
                            </w:pPr>
                            <w:r>
                              <w:t>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lowchart: Connector 39" o:spid="_x0000_s1032" type="#_x0000_t120" style="position:absolute;margin-left:228.5pt;margin-top:24.05pt;width:41.5pt;height:41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" fillcolor="#91bce3 [2164]" strokecolor="#5b9bd5 [3204]" strokeweight=".5pt">
                <v:fill color2="#7aaddd [2612]" rotate="t" colors="0 #b1cbe9;.5 #a3c1e5;1 #92b9e4" focus="100%" type="gradient">
                  <o:fill v:ext="view" type="gradientUnscaled"/>
                </v:fill>
                <v:stroke joinstyle="miter"/>
                <v:textbox>
                  <w:txbxContent>
                    <w:p w:rsidR="000607B1" w:rsidRDefault="00497C3A" w:rsidP="000607B1">
                      <w:pPr>
                        <w:jc w:val="center"/>
                      </w:pPr>
                      <w:r>
                        <w:t>7</w:t>
                      </w:r>
                    </w:p>
                  </w:txbxContent>
                </v:textbox>
              </v:shape>
            </w:pict>
          </mc:Fallback>
        </mc:AlternateContent>
      </w:r>
      <w:r>
        <w:rPr>
          <w:rFonts w:ascii="Times New Roman" w:eastAsia="Times New Roman" w:hAnsi="Times New Roman" w:cs="Times New Roman"/>
          <w:noProof/>
          <w:color w:val="111111"/>
          <w:sz w:val="24"/>
          <w:szCs w:val="24"/>
        </w:rPr>
        <mc:AlternateContent>
          <mc:Choice Requires="wps">
            <w:drawing>
              <wp:anchor distT="0" distB="0" distL="114300" distR="114300" simplePos="0" relativeHeight="251669504" behindDoc="0" locked="0" layoutInCell="1" allowOverlap="1">
                <wp:simplePos x="0" y="0"/>
                <wp:positionH relativeFrom="column">
                  <wp:posOffset>1403350</wp:posOffset>
                </wp:positionH>
                <wp:positionV relativeFrom="paragraph">
                  <wp:posOffset>305435</wp:posOffset>
                </wp:positionV>
                <wp:extent cx="520700" cy="469900"/>
                <wp:effectExtent l="0" t="0" r="12700" b="25400"/>
                <wp:wrapNone/>
                <wp:docPr id="38" name="Flowchart: Connector 38"/>
                <wp:cNvGraphicFramePr/>
                <a:graphic xmlns:a="http://schemas.openxmlformats.org/drawingml/2006/main">
                  <a:graphicData uri="http://schemas.microsoft.com/office/word/2010/wordprocessingShape">
                    <wps:wsp>
                      <wps:cNvSpPr/>
                      <wps:spPr>
                        <a:xfrm>
                          <a:off x="0" y="0"/>
                          <a:ext cx="520700" cy="469900"/>
                        </a:xfrm>
                        <a:prstGeom prst="flowChartConnector">
                          <a:avLst/>
                        </a:prstGeom>
                      </wps:spPr>
                      <wps:style>
                        <a:lnRef idx="1">
                          <a:schemeClr val="accent1"/>
                        </a:lnRef>
                        <a:fillRef idx="2">
                          <a:schemeClr val="accent1"/>
                        </a:fillRef>
                        <a:effectRef idx="1">
                          <a:schemeClr val="accent1"/>
                        </a:effectRef>
                        <a:fontRef idx="minor">
                          <a:schemeClr val="dk1"/>
                        </a:fontRef>
                      </wps:style>
                      <wps:txbx>
                        <w:txbxContent>
                          <w:p w:rsidR="000607B1" w:rsidRDefault="000607B1" w:rsidP="000607B1">
                            <w:pPr>
                              <w:jc w:val="center"/>
                            </w:pPr>
                            <w: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lowchart: Connector 38" o:spid="_x0000_s1033" type="#_x0000_t120" style="position:absolute;margin-left:110.5pt;margin-top:24.05pt;width:41pt;height:37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" fillcolor="#91bce3 [2164]" strokecolor="#5b9bd5 [3204]" strokeweight=".5pt">
                <v:fill color2="#7aaddd [2612]" rotate="t" colors="0 #b1cbe9;.5 #a3c1e5;1 #92b9e4" focus="100%" type="gradient">
                  <o:fill v:ext="view" type="gradientUnscaled"/>
                </v:fill>
                <v:stroke joinstyle="miter"/>
                <v:textbox>
                  <w:txbxContent>
                    <w:p w:rsidR="000607B1" w:rsidRDefault="000607B1" w:rsidP="000607B1">
                      <w:pPr>
                        <w:jc w:val="center"/>
                      </w:pPr>
                      <w:r>
                        <w:t>5</w:t>
                      </w:r>
                    </w:p>
                  </w:txbxContent>
                </v:textbox>
              </v:shape>
            </w:pict>
          </mc:Fallback>
        </mc:AlternateContent>
      </w:r>
      <w:r>
        <w:rPr>
          <w:rFonts w:ascii="Times New Roman" w:eastAsia="Times New Roman" w:hAnsi="Times New Roman" w:cs="Times New Roman"/>
          <w:noProof/>
          <w:color w:val="111111"/>
          <w:sz w:val="24"/>
          <w:szCs w:val="24"/>
        </w:rPr>
        <mc:AlternateContent>
          <mc:Choice Requires="wps">
            <w:drawing>
              <wp:anchor distT="0" distB="0" distL="114300" distR="114300" simplePos="0" relativeHeight="251668480" behindDoc="0" locked="0" layoutInCell="1" allowOverlap="1">
                <wp:simplePos x="0" y="0"/>
                <wp:positionH relativeFrom="column">
                  <wp:posOffset>6350</wp:posOffset>
                </wp:positionH>
                <wp:positionV relativeFrom="paragraph">
                  <wp:posOffset>305435</wp:posOffset>
                </wp:positionV>
                <wp:extent cx="393700" cy="419100"/>
                <wp:effectExtent l="0" t="0" r="25400" b="19050"/>
                <wp:wrapNone/>
                <wp:docPr id="37" name="Flowchart: Connector 37"/>
                <wp:cNvGraphicFramePr/>
                <a:graphic xmlns:a="http://schemas.openxmlformats.org/drawingml/2006/main">
                  <a:graphicData uri="http://schemas.microsoft.com/office/word/2010/wordprocessingShape">
                    <wps:wsp>
                      <wps:cNvSpPr/>
                      <wps:spPr>
                        <a:xfrm>
                          <a:off x="0" y="0"/>
                          <a:ext cx="393700" cy="419100"/>
                        </a:xfrm>
                        <a:prstGeom prst="flowChartConnector">
                          <a:avLst/>
                        </a:prstGeom>
                      </wps:spPr>
                      <wps:style>
                        <a:lnRef idx="1">
                          <a:schemeClr val="accent1"/>
                        </a:lnRef>
                        <a:fillRef idx="2">
                          <a:schemeClr val="accent1"/>
                        </a:fillRef>
                        <a:effectRef idx="1">
                          <a:schemeClr val="accent1"/>
                        </a:effectRef>
                        <a:fontRef idx="minor">
                          <a:schemeClr val="dk1"/>
                        </a:fontRef>
                      </wps:style>
                      <wps:txbx>
                        <w:txbxContent>
                          <w:p w:rsidR="000607B1" w:rsidRDefault="000607B1" w:rsidP="000607B1">
                            <w:pPr>
                              <w:jc w:val="center"/>
                            </w:pPr>
                            <w:r>
                              <w: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lowchart: Connector 37" o:spid="_x0000_s1034" type="#_x0000_t120" style="position:absolute;margin-left:.5pt;margin-top:24.05pt;width:31pt;height:33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" fillcolor="#91bce3 [2164]" strokecolor="#5b9bd5 [3204]" strokeweight=".5pt">
                <v:fill color2="#7aaddd [2612]" rotate="t" colors="0 #b1cbe9;.5 #a3c1e5;1 #92b9e4" focus="100%" type="gradient">
                  <o:fill v:ext="view" type="gradientUnscaled"/>
                </v:fill>
                <v:stroke joinstyle="miter"/>
                <v:textbox>
                  <w:txbxContent>
                    <w:p w:rsidR="000607B1" w:rsidRDefault="000607B1" w:rsidP="000607B1">
                      <w:pPr>
                        <w:jc w:val="center"/>
                      </w:pPr>
                      <w:r>
                        <w:t>S</w:t>
                      </w:r>
                    </w:p>
                  </w:txbxContent>
                </v:textbox>
              </v:shape>
            </w:pict>
          </mc:Fallback>
        </mc:AlternateContent>
      </w:r>
    </w:p>
    <w:p w:rsidR="000607B1" w:rsidRDefault="000607B1" w:rsidP="00CC0D84">
      <w:pPr>
        <w:spacing w:line="480" w:lineRule="auto"/>
        <w:rPr>
          <w:rFonts w:ascii="Times New Roman" w:eastAsia="Times New Roman" w:hAnsi="Times New Roman" w:cs="Times New Roman"/>
          <w:color w:val="111111"/>
          <w:sz w:val="24"/>
          <w:szCs w:val="24"/>
        </w:rPr>
      </w:pPr>
      <w:r>
        <w:rPr>
          <w:rFonts w:ascii="Times New Roman" w:eastAsia="Times New Roman" w:hAnsi="Times New Roman" w:cs="Times New Roman"/>
          <w:noProof/>
          <w:color w:val="111111"/>
          <w:sz w:val="24"/>
          <w:szCs w:val="24"/>
        </w:rPr>
        <mc:AlternateContent>
          <mc:Choice Requires="wps">
            <w:drawing>
              <wp:anchor distT="0" distB="0" distL="114300" distR="114300" simplePos="0" relativeHeight="251674624" behindDoc="0" locked="0" layoutInCell="1" allowOverlap="1">
                <wp:simplePos x="0" y="0"/>
                <wp:positionH relativeFrom="column">
                  <wp:posOffset>3429000</wp:posOffset>
                </wp:positionH>
                <wp:positionV relativeFrom="paragraph">
                  <wp:posOffset>62865</wp:posOffset>
                </wp:positionV>
                <wp:extent cx="1600200" cy="44450"/>
                <wp:effectExtent l="0" t="76200" r="0" b="50800"/>
                <wp:wrapNone/>
                <wp:docPr id="43" name="Straight Arrow Connector 43"/>
                <wp:cNvGraphicFramePr/>
                <a:graphic xmlns:a="http://schemas.openxmlformats.org/drawingml/2006/main">
                  <a:graphicData uri="http://schemas.microsoft.com/office/word/2010/wordprocessingShape">
                    <wps:wsp>
                      <wps:cNvCnPr/>
                      <wps:spPr>
                        <a:xfrm flipV="1">
                          <a:off x="0" y="0"/>
                          <a:ext cx="1600200" cy="444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78BEC29" id="Straight Arrow Connector 43" o:spid="_x0000_s1026" type="#_x0000_t32" style="position:absolute;margin-left:270pt;margin-top:4.95pt;width:126pt;height:3.5pt;flip:y;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" strokecolor="#5b9bd5 [3204]" strokeweight=".5pt">
                <v:stroke endarrow="block" joinstyle="miter"/>
              </v:shape>
            </w:pict>
          </mc:Fallback>
        </mc:AlternateContent>
      </w:r>
      <w:r>
        <w:rPr>
          <w:rFonts w:ascii="Times New Roman" w:eastAsia="Times New Roman" w:hAnsi="Times New Roman" w:cs="Times New Roman"/>
          <w:noProof/>
          <w:color w:val="111111"/>
          <w:sz w:val="24"/>
          <w:szCs w:val="24"/>
        </w:rPr>
        <mc:AlternateContent>
          <mc:Choice Requires="wps">
            <w:drawing>
              <wp:anchor distT="0" distB="0" distL="114300" distR="114300" simplePos="0" relativeHeight="251673600" behindDoc="0" locked="0" layoutInCell="1" allowOverlap="1">
                <wp:simplePos x="0" y="0"/>
                <wp:positionH relativeFrom="column">
                  <wp:posOffset>1924050</wp:posOffset>
                </wp:positionH>
                <wp:positionV relativeFrom="paragraph">
                  <wp:posOffset>107315</wp:posOffset>
                </wp:positionV>
                <wp:extent cx="1016000" cy="38100"/>
                <wp:effectExtent l="0" t="38100" r="31750" b="95250"/>
                <wp:wrapNone/>
                <wp:docPr id="42" name="Straight Arrow Connector 42"/>
                <wp:cNvGraphicFramePr/>
                <a:graphic xmlns:a="http://schemas.openxmlformats.org/drawingml/2006/main">
                  <a:graphicData uri="http://schemas.microsoft.com/office/word/2010/wordprocessingShape">
                    <wps:wsp>
                      <wps:cNvCnPr/>
                      <wps:spPr>
                        <a:xfrm>
                          <a:off x="0" y="0"/>
                          <a:ext cx="1016000" cy="381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E1AC335" id="Straight Arrow Connector 42" o:spid="_x0000_s1026" type="#_x0000_t32" style="position:absolute;margin-left:151.5pt;margin-top:8.45pt;width:80pt;height:3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" strokecolor="#5b9bd5 [3204]" strokeweight=".5pt">
                <v:stroke endarrow="block" joinstyle="miter"/>
              </v:shape>
            </w:pict>
          </mc:Fallback>
        </mc:AlternateContent>
      </w:r>
      <w:r>
        <w:rPr>
          <w:rFonts w:ascii="Times New Roman" w:eastAsia="Times New Roman" w:hAnsi="Times New Roman" w:cs="Times New Roman"/>
          <w:noProof/>
          <w:color w:val="111111"/>
          <w:sz w:val="24"/>
          <w:szCs w:val="24"/>
        </w:rPr>
        <mc:AlternateContent>
          <mc:Choice Requires="wps">
            <w:drawing>
              <wp:anchor distT="0" distB="0" distL="114300" distR="114300" simplePos="0" relativeHeight="251672576" behindDoc="0" locked="0" layoutInCell="1" allowOverlap="1">
                <wp:simplePos x="0" y="0"/>
                <wp:positionH relativeFrom="column">
                  <wp:posOffset>400050</wp:posOffset>
                </wp:positionH>
                <wp:positionV relativeFrom="paragraph">
                  <wp:posOffset>107315</wp:posOffset>
                </wp:positionV>
                <wp:extent cx="1003300" cy="0"/>
                <wp:effectExtent l="0" t="76200" r="25400" b="95250"/>
                <wp:wrapNone/>
                <wp:docPr id="41" name="Straight Arrow Connector 41"/>
                <wp:cNvGraphicFramePr/>
                <a:graphic xmlns:a="http://schemas.openxmlformats.org/drawingml/2006/main">
                  <a:graphicData uri="http://schemas.microsoft.com/office/word/2010/wordprocessingShape">
                    <wps:wsp>
                      <wps:cNvCnPr/>
                      <wps:spPr>
                        <a:xfrm>
                          <a:off x="0" y="0"/>
                          <a:ext cx="100330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200CA10" id="Straight Arrow Connector 41" o:spid="_x0000_s1026" type="#_x0000_t32" style="position:absolute;margin-left:31.5pt;margin-top:8.45pt;width:79pt;height:0;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" strokecolor="#5b9bd5 [3204]" strokeweight=".5pt">
                <v:stroke endarrow="block" joinstyle="miter"/>
              </v:shape>
            </w:pict>
          </mc:Fallback>
        </mc:AlternateContent>
      </w:r>
    </w:p>
    <w:p w:rsidR="000607B1" w:rsidRDefault="000607B1" w:rsidP="00CC0D84">
      <w:pPr>
        <w:spacing w:line="480" w:lineRule="auto"/>
        <w:rPr>
          <w:rFonts w:ascii="Times New Roman" w:eastAsia="Times New Roman" w:hAnsi="Times New Roman" w:cs="Times New Roman"/>
          <w:color w:val="111111"/>
          <w:sz w:val="24"/>
          <w:szCs w:val="24"/>
        </w:rPr>
      </w:pPr>
    </w:p>
    <w:p w:rsidR="000607B1" w:rsidRDefault="00497C3A" w:rsidP="00CC0D84">
      <w:pPr>
        <w:spacing w:line="480" w:lineRule="auto"/>
        <w:rPr>
          <w:rFonts w:ascii="Times New Roman" w:eastAsia="Times New Roman" w:hAnsi="Times New Roman" w:cs="Times New Roman"/>
          <w:color w:val="111111"/>
          <w:sz w:val="24"/>
          <w:szCs w:val="24"/>
        </w:rPr>
      </w:pPr>
      <w:r>
        <w:rPr>
          <w:rFonts w:ascii="Times New Roman" w:eastAsia="Times New Roman" w:hAnsi="Times New Roman" w:cs="Times New Roman"/>
          <w:noProof/>
          <w:color w:val="111111"/>
          <w:sz w:val="24"/>
          <w:szCs w:val="24"/>
        </w:rPr>
        <w:lastRenderedPageBreak/>
        <mc:AlternateContent>
          <mc:Choice Requires="wps">
            <w:drawing>
              <wp:anchor distT="0" distB="0" distL="114300" distR="114300" simplePos="0" relativeHeight="251680768" behindDoc="0" locked="0" layoutInCell="1" allowOverlap="1" wp14:anchorId="187ACB3E" wp14:editId="39D3C6D1">
                <wp:simplePos x="0" y="0"/>
                <wp:positionH relativeFrom="column">
                  <wp:posOffset>5791200</wp:posOffset>
                </wp:positionH>
                <wp:positionV relativeFrom="paragraph">
                  <wp:posOffset>31750</wp:posOffset>
                </wp:positionV>
                <wp:extent cx="527050" cy="527050"/>
                <wp:effectExtent l="0" t="0" r="25400" b="25400"/>
                <wp:wrapNone/>
                <wp:docPr id="49" name="Flowchart: Connector 49"/>
                <wp:cNvGraphicFramePr/>
                <a:graphic xmlns:a="http://schemas.openxmlformats.org/drawingml/2006/main">
                  <a:graphicData uri="http://schemas.microsoft.com/office/word/2010/wordprocessingShape">
                    <wps:wsp>
                      <wps:cNvSpPr/>
                      <wps:spPr>
                        <a:xfrm>
                          <a:off x="0" y="0"/>
                          <a:ext cx="527050" cy="527050"/>
                        </a:xfrm>
                        <a:prstGeom prst="flowChartConnector">
                          <a:avLst/>
                        </a:prstGeom>
                      </wps:spPr>
                      <wps:style>
                        <a:lnRef idx="1">
                          <a:schemeClr val="accent1"/>
                        </a:lnRef>
                        <a:fillRef idx="2">
                          <a:schemeClr val="accent1"/>
                        </a:fillRef>
                        <a:effectRef idx="1">
                          <a:schemeClr val="accent1"/>
                        </a:effectRef>
                        <a:fontRef idx="minor">
                          <a:schemeClr val="dk1"/>
                        </a:fontRef>
                      </wps:style>
                      <wps:txbx>
                        <w:txbxContent>
                          <w:p w:rsidR="000607B1" w:rsidRDefault="000607B1" w:rsidP="000607B1">
                            <w:pPr>
                              <w:jc w:val="center"/>
                            </w:pPr>
                            <w:r>
                              <w:t>10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7ACB3E" id="Flowchart: Connector 49" o:spid="_x0000_s1035" type="#_x0000_t120" style="position:absolute;margin-left:456pt;margin-top:2.5pt;width:41.5pt;height:41.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" fillcolor="#91bce3 [2164]" strokecolor="#5b9bd5 [3204]" strokeweight=".5pt">
                <v:fill color2="#7aaddd [2612]" rotate="t" colors="0 #b1cbe9;.5 #a3c1e5;1 #92b9e4" focus="100%" type="gradient">
                  <o:fill v:ext="view" type="gradientUnscaled"/>
                </v:fill>
                <v:stroke joinstyle="miter"/>
                <v:textbox>
                  <w:txbxContent>
                    <w:p w:rsidR="000607B1" w:rsidRDefault="000607B1" w:rsidP="000607B1">
                      <w:pPr>
                        <w:jc w:val="center"/>
                      </w:pPr>
                      <w:r>
                        <w:t>10</w:t>
                      </w:r>
                    </w:p>
                  </w:txbxContent>
                </v:textbox>
              </v:shape>
            </w:pict>
          </mc:Fallback>
        </mc:AlternateContent>
      </w:r>
      <w:r w:rsidR="000607B1">
        <w:rPr>
          <w:rFonts w:ascii="Times New Roman" w:eastAsia="Times New Roman" w:hAnsi="Times New Roman" w:cs="Times New Roman"/>
          <w:noProof/>
          <w:color w:val="111111"/>
          <w:sz w:val="24"/>
          <w:szCs w:val="24"/>
        </w:rPr>
        <mc:AlternateContent>
          <mc:Choice Requires="wps">
            <w:drawing>
              <wp:anchor distT="0" distB="0" distL="114300" distR="114300" simplePos="0" relativeHeight="251685888" behindDoc="0" locked="0" layoutInCell="1" allowOverlap="1" wp14:anchorId="77EA6596" wp14:editId="76482519">
                <wp:simplePos x="0" y="0"/>
                <wp:positionH relativeFrom="column">
                  <wp:posOffset>5130800</wp:posOffset>
                </wp:positionH>
                <wp:positionV relativeFrom="paragraph">
                  <wp:posOffset>254000</wp:posOffset>
                </wp:positionV>
                <wp:extent cx="660400" cy="0"/>
                <wp:effectExtent l="0" t="76200" r="25400" b="95250"/>
                <wp:wrapNone/>
                <wp:docPr id="55" name="Straight Arrow Connector 55"/>
                <wp:cNvGraphicFramePr/>
                <a:graphic xmlns:a="http://schemas.openxmlformats.org/drawingml/2006/main">
                  <a:graphicData uri="http://schemas.microsoft.com/office/word/2010/wordprocessingShape">
                    <wps:wsp>
                      <wps:cNvCnPr/>
                      <wps:spPr>
                        <a:xfrm>
                          <a:off x="0" y="0"/>
                          <a:ext cx="66040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81AC6BF" id="Straight Arrow Connector 55" o:spid="_x0000_s1026" type="#_x0000_t32" style="position:absolute;margin-left:404pt;margin-top:20pt;width:52pt;height:0;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" strokecolor="#5b9bd5 [3204]" strokeweight=".5pt">
                <v:stroke endarrow="block" joinstyle="miter"/>
              </v:shape>
            </w:pict>
          </mc:Fallback>
        </mc:AlternateContent>
      </w:r>
      <w:r w:rsidR="000607B1">
        <w:rPr>
          <w:rFonts w:ascii="Times New Roman" w:eastAsia="Times New Roman" w:hAnsi="Times New Roman" w:cs="Times New Roman"/>
          <w:noProof/>
          <w:color w:val="111111"/>
          <w:sz w:val="24"/>
          <w:szCs w:val="24"/>
        </w:rPr>
        <mc:AlternateContent>
          <mc:Choice Requires="wps">
            <w:drawing>
              <wp:anchor distT="0" distB="0" distL="114300" distR="114300" simplePos="0" relativeHeight="251684864" behindDoc="0" locked="0" layoutInCell="1" allowOverlap="1" wp14:anchorId="48C428CB" wp14:editId="285DBF33">
                <wp:simplePos x="0" y="0"/>
                <wp:positionH relativeFrom="column">
                  <wp:posOffset>3943350</wp:posOffset>
                </wp:positionH>
                <wp:positionV relativeFrom="paragraph">
                  <wp:posOffset>285750</wp:posOffset>
                </wp:positionV>
                <wp:extent cx="736600" cy="6350"/>
                <wp:effectExtent l="0" t="57150" r="44450" b="88900"/>
                <wp:wrapNone/>
                <wp:docPr id="54" name="Straight Arrow Connector 54"/>
                <wp:cNvGraphicFramePr/>
                <a:graphic xmlns:a="http://schemas.openxmlformats.org/drawingml/2006/main">
                  <a:graphicData uri="http://schemas.microsoft.com/office/word/2010/wordprocessingShape">
                    <wps:wsp>
                      <wps:cNvCnPr/>
                      <wps:spPr>
                        <a:xfrm>
                          <a:off x="0" y="0"/>
                          <a:ext cx="736600" cy="63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63B78B6" id="Straight Arrow Connector 54" o:spid="_x0000_s1026" type="#_x0000_t32" style="position:absolute;margin-left:310.5pt;margin-top:22.5pt;width:58pt;height:.5pt;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" strokecolor="#5b9bd5 [3204]" strokeweight=".5pt">
                <v:stroke endarrow="block" joinstyle="miter"/>
              </v:shape>
            </w:pict>
          </mc:Fallback>
        </mc:AlternateContent>
      </w:r>
      <w:r w:rsidR="000607B1">
        <w:rPr>
          <w:rFonts w:ascii="Times New Roman" w:eastAsia="Times New Roman" w:hAnsi="Times New Roman" w:cs="Times New Roman"/>
          <w:noProof/>
          <w:color w:val="111111"/>
          <w:sz w:val="24"/>
          <w:szCs w:val="24"/>
        </w:rPr>
        <mc:AlternateContent>
          <mc:Choice Requires="wps">
            <w:drawing>
              <wp:anchor distT="0" distB="0" distL="114300" distR="114300" simplePos="0" relativeHeight="251683840" behindDoc="0" locked="0" layoutInCell="1" allowOverlap="1" wp14:anchorId="2F7CDDFF" wp14:editId="645D4AA3">
                <wp:simplePos x="0" y="0"/>
                <wp:positionH relativeFrom="column">
                  <wp:posOffset>2749550</wp:posOffset>
                </wp:positionH>
                <wp:positionV relativeFrom="paragraph">
                  <wp:posOffset>254000</wp:posOffset>
                </wp:positionV>
                <wp:extent cx="609600" cy="0"/>
                <wp:effectExtent l="0" t="76200" r="19050" b="95250"/>
                <wp:wrapNone/>
                <wp:docPr id="53" name="Straight Arrow Connector 53"/>
                <wp:cNvGraphicFramePr/>
                <a:graphic xmlns:a="http://schemas.openxmlformats.org/drawingml/2006/main">
                  <a:graphicData uri="http://schemas.microsoft.com/office/word/2010/wordprocessingShape">
                    <wps:wsp>
                      <wps:cNvCnPr/>
                      <wps:spPr>
                        <a:xfrm>
                          <a:off x="0" y="0"/>
                          <a:ext cx="60960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B5B5529" id="Straight Arrow Connector 53" o:spid="_x0000_s1026" type="#_x0000_t32" style="position:absolute;margin-left:216.5pt;margin-top:20pt;width:48pt;height:0;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" strokecolor="#5b9bd5 [3204]" strokeweight=".5pt">
                <v:stroke endarrow="block" joinstyle="miter"/>
              </v:shape>
            </w:pict>
          </mc:Fallback>
        </mc:AlternateContent>
      </w:r>
      <w:r w:rsidR="000607B1">
        <w:rPr>
          <w:rFonts w:ascii="Times New Roman" w:eastAsia="Times New Roman" w:hAnsi="Times New Roman" w:cs="Times New Roman"/>
          <w:noProof/>
          <w:color w:val="111111"/>
          <w:sz w:val="24"/>
          <w:szCs w:val="24"/>
        </w:rPr>
        <mc:AlternateContent>
          <mc:Choice Requires="wps">
            <w:drawing>
              <wp:anchor distT="0" distB="0" distL="114300" distR="114300" simplePos="0" relativeHeight="251682816" behindDoc="0" locked="0" layoutInCell="1" allowOverlap="1" wp14:anchorId="6A054899" wp14:editId="67BEF94F">
                <wp:simplePos x="0" y="0"/>
                <wp:positionH relativeFrom="column">
                  <wp:posOffset>1339850</wp:posOffset>
                </wp:positionH>
                <wp:positionV relativeFrom="paragraph">
                  <wp:posOffset>209550</wp:posOffset>
                </wp:positionV>
                <wp:extent cx="901700" cy="44450"/>
                <wp:effectExtent l="0" t="38100" r="50800" b="88900"/>
                <wp:wrapNone/>
                <wp:docPr id="52" name="Straight Arrow Connector 52"/>
                <wp:cNvGraphicFramePr/>
                <a:graphic xmlns:a="http://schemas.openxmlformats.org/drawingml/2006/main">
                  <a:graphicData uri="http://schemas.microsoft.com/office/word/2010/wordprocessingShape">
                    <wps:wsp>
                      <wps:cNvCnPr/>
                      <wps:spPr>
                        <a:xfrm>
                          <a:off x="0" y="0"/>
                          <a:ext cx="901700" cy="444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76A60E8" id="Straight Arrow Connector 52" o:spid="_x0000_s1026" type="#_x0000_t32" style="position:absolute;margin-left:105.5pt;margin-top:16.5pt;width:71pt;height:3.5pt;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" strokecolor="#5b9bd5 [3204]" strokeweight=".5pt">
                <v:stroke endarrow="block" joinstyle="miter"/>
              </v:shape>
            </w:pict>
          </mc:Fallback>
        </mc:AlternateContent>
      </w:r>
      <w:r w:rsidR="000607B1">
        <w:rPr>
          <w:rFonts w:ascii="Times New Roman" w:eastAsia="Times New Roman" w:hAnsi="Times New Roman" w:cs="Times New Roman"/>
          <w:noProof/>
          <w:color w:val="111111"/>
          <w:sz w:val="24"/>
          <w:szCs w:val="24"/>
        </w:rPr>
        <mc:AlternateContent>
          <mc:Choice Requires="wps">
            <w:drawing>
              <wp:anchor distT="0" distB="0" distL="114300" distR="114300" simplePos="0" relativeHeight="251681792" behindDoc="0" locked="0" layoutInCell="1" allowOverlap="1" wp14:anchorId="246F42D6" wp14:editId="5B63DE3D">
                <wp:simplePos x="0" y="0"/>
                <wp:positionH relativeFrom="column">
                  <wp:posOffset>342900</wp:posOffset>
                </wp:positionH>
                <wp:positionV relativeFrom="paragraph">
                  <wp:posOffset>184150</wp:posOffset>
                </wp:positionV>
                <wp:extent cx="590550" cy="25400"/>
                <wp:effectExtent l="0" t="57150" r="38100" b="88900"/>
                <wp:wrapNone/>
                <wp:docPr id="50" name="Straight Arrow Connector 50"/>
                <wp:cNvGraphicFramePr/>
                <a:graphic xmlns:a="http://schemas.openxmlformats.org/drawingml/2006/main">
                  <a:graphicData uri="http://schemas.microsoft.com/office/word/2010/wordprocessingShape">
                    <wps:wsp>
                      <wps:cNvCnPr/>
                      <wps:spPr>
                        <a:xfrm>
                          <a:off x="0" y="0"/>
                          <a:ext cx="590550" cy="254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279D9CA" id="Straight Arrow Connector 50" o:spid="_x0000_s1026" type="#_x0000_t32" style="position:absolute;margin-left:27pt;margin-top:14.5pt;width:46.5pt;height:2pt;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" strokecolor="#5b9bd5 [3204]" strokeweight=".5pt">
                <v:stroke endarrow="block" joinstyle="miter"/>
              </v:shape>
            </w:pict>
          </mc:Fallback>
        </mc:AlternateContent>
      </w:r>
      <w:r w:rsidR="000607B1">
        <w:rPr>
          <w:rFonts w:ascii="Times New Roman" w:eastAsia="Times New Roman" w:hAnsi="Times New Roman" w:cs="Times New Roman"/>
          <w:noProof/>
          <w:color w:val="111111"/>
          <w:sz w:val="24"/>
          <w:szCs w:val="24"/>
        </w:rPr>
        <mc:AlternateContent>
          <mc:Choice Requires="wps">
            <w:drawing>
              <wp:anchor distT="0" distB="0" distL="114300" distR="114300" simplePos="0" relativeHeight="251679744" behindDoc="0" locked="0" layoutInCell="1" allowOverlap="1">
                <wp:simplePos x="0" y="0"/>
                <wp:positionH relativeFrom="column">
                  <wp:posOffset>4679950</wp:posOffset>
                </wp:positionH>
                <wp:positionV relativeFrom="paragraph">
                  <wp:posOffset>63500</wp:posOffset>
                </wp:positionV>
                <wp:extent cx="450850" cy="431800"/>
                <wp:effectExtent l="0" t="0" r="25400" b="25400"/>
                <wp:wrapNone/>
                <wp:docPr id="48" name="Flowchart: Connector 48"/>
                <wp:cNvGraphicFramePr/>
                <a:graphic xmlns:a="http://schemas.openxmlformats.org/drawingml/2006/main">
                  <a:graphicData uri="http://schemas.microsoft.com/office/word/2010/wordprocessingShape">
                    <wps:wsp>
                      <wps:cNvSpPr/>
                      <wps:spPr>
                        <a:xfrm>
                          <a:off x="0" y="0"/>
                          <a:ext cx="450850" cy="431800"/>
                        </a:xfrm>
                        <a:prstGeom prst="flowChartConnector">
                          <a:avLst/>
                        </a:prstGeom>
                      </wps:spPr>
                      <wps:style>
                        <a:lnRef idx="1">
                          <a:schemeClr val="accent1"/>
                        </a:lnRef>
                        <a:fillRef idx="2">
                          <a:schemeClr val="accent1"/>
                        </a:fillRef>
                        <a:effectRef idx="1">
                          <a:schemeClr val="accent1"/>
                        </a:effectRef>
                        <a:fontRef idx="minor">
                          <a:schemeClr val="dk1"/>
                        </a:fontRef>
                      </wps:style>
                      <wps:txbx>
                        <w:txbxContent>
                          <w:p w:rsidR="000607B1" w:rsidRDefault="000607B1" w:rsidP="000607B1">
                            <w:pPr>
                              <w:jc w:val="center"/>
                            </w:pPr>
                            <w:r>
                              <w:t>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lowchart: Connector 48" o:spid="_x0000_s1036" type="#_x0000_t120" style="position:absolute;margin-left:368.5pt;margin-top:5pt;width:35.5pt;height:34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" fillcolor="#91bce3 [2164]" strokecolor="#5b9bd5 [3204]" strokeweight=".5pt">
                <v:fill color2="#7aaddd [2612]" rotate="t" colors="0 #b1cbe9;.5 #a3c1e5;1 #92b9e4" focus="100%" type="gradient">
                  <o:fill v:ext="view" type="gradientUnscaled"/>
                </v:fill>
                <v:stroke joinstyle="miter"/>
                <v:textbox>
                  <w:txbxContent>
                    <w:p w:rsidR="000607B1" w:rsidRDefault="000607B1" w:rsidP="000607B1">
                      <w:pPr>
                        <w:jc w:val="center"/>
                      </w:pPr>
                      <w:r>
                        <w:t>8</w:t>
                      </w:r>
                    </w:p>
                  </w:txbxContent>
                </v:textbox>
              </v:shape>
            </w:pict>
          </mc:Fallback>
        </mc:AlternateContent>
      </w:r>
      <w:r w:rsidR="000607B1">
        <w:rPr>
          <w:rFonts w:ascii="Times New Roman" w:eastAsia="Times New Roman" w:hAnsi="Times New Roman" w:cs="Times New Roman"/>
          <w:noProof/>
          <w:color w:val="111111"/>
          <w:sz w:val="24"/>
          <w:szCs w:val="24"/>
        </w:rPr>
        <mc:AlternateContent>
          <mc:Choice Requires="wps">
            <w:drawing>
              <wp:anchor distT="0" distB="0" distL="114300" distR="114300" simplePos="0" relativeHeight="251678720" behindDoc="0" locked="0" layoutInCell="1" allowOverlap="1">
                <wp:simplePos x="0" y="0"/>
                <wp:positionH relativeFrom="column">
                  <wp:posOffset>3359150</wp:posOffset>
                </wp:positionH>
                <wp:positionV relativeFrom="paragraph">
                  <wp:posOffset>63500</wp:posOffset>
                </wp:positionV>
                <wp:extent cx="584200" cy="431800"/>
                <wp:effectExtent l="0" t="0" r="25400" b="25400"/>
                <wp:wrapNone/>
                <wp:docPr id="47" name="Flowchart: Connector 47"/>
                <wp:cNvGraphicFramePr/>
                <a:graphic xmlns:a="http://schemas.openxmlformats.org/drawingml/2006/main">
                  <a:graphicData uri="http://schemas.microsoft.com/office/word/2010/wordprocessingShape">
                    <wps:wsp>
                      <wps:cNvSpPr/>
                      <wps:spPr>
                        <a:xfrm>
                          <a:off x="0" y="0"/>
                          <a:ext cx="584200" cy="431800"/>
                        </a:xfrm>
                        <a:prstGeom prst="flowChartConnector">
                          <a:avLst/>
                        </a:prstGeom>
                      </wps:spPr>
                      <wps:style>
                        <a:lnRef idx="1">
                          <a:schemeClr val="accent1"/>
                        </a:lnRef>
                        <a:fillRef idx="2">
                          <a:schemeClr val="accent1"/>
                        </a:fillRef>
                        <a:effectRef idx="1">
                          <a:schemeClr val="accent1"/>
                        </a:effectRef>
                        <a:fontRef idx="minor">
                          <a:schemeClr val="dk1"/>
                        </a:fontRef>
                      </wps:style>
                      <wps:txbx>
                        <w:txbxContent>
                          <w:p w:rsidR="000607B1" w:rsidRDefault="000607B1" w:rsidP="000607B1">
                            <w:pPr>
                              <w:jc w:val="center"/>
                            </w:pPr>
                            <w: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lowchart: Connector 47" o:spid="_x0000_s1037" type="#_x0000_t120" style="position:absolute;margin-left:264.5pt;margin-top:5pt;width:46pt;height:34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" fillcolor="#91bce3 [2164]" strokecolor="#5b9bd5 [3204]" strokeweight=".5pt">
                <v:fill color2="#7aaddd [2612]" rotate="t" colors="0 #b1cbe9;.5 #a3c1e5;1 #92b9e4" focus="100%" type="gradient">
                  <o:fill v:ext="view" type="gradientUnscaled"/>
                </v:fill>
                <v:stroke joinstyle="miter"/>
                <v:textbox>
                  <w:txbxContent>
                    <w:p w:rsidR="000607B1" w:rsidRDefault="000607B1" w:rsidP="000607B1">
                      <w:pPr>
                        <w:jc w:val="center"/>
                      </w:pPr>
                      <w:r>
                        <w:t>6</w:t>
                      </w:r>
                    </w:p>
                  </w:txbxContent>
                </v:textbox>
              </v:shape>
            </w:pict>
          </mc:Fallback>
        </mc:AlternateContent>
      </w:r>
      <w:r w:rsidR="000607B1">
        <w:rPr>
          <w:rFonts w:ascii="Times New Roman" w:eastAsia="Times New Roman" w:hAnsi="Times New Roman" w:cs="Times New Roman"/>
          <w:noProof/>
          <w:color w:val="111111"/>
          <w:sz w:val="24"/>
          <w:szCs w:val="24"/>
        </w:rPr>
        <mc:AlternateContent>
          <mc:Choice Requires="wps">
            <w:drawing>
              <wp:anchor distT="0" distB="0" distL="114300" distR="114300" simplePos="0" relativeHeight="251677696" behindDoc="0" locked="0" layoutInCell="1" allowOverlap="1">
                <wp:simplePos x="0" y="0"/>
                <wp:positionH relativeFrom="column">
                  <wp:posOffset>2241550</wp:posOffset>
                </wp:positionH>
                <wp:positionV relativeFrom="paragraph">
                  <wp:posOffset>63500</wp:posOffset>
                </wp:positionV>
                <wp:extent cx="508000" cy="431800"/>
                <wp:effectExtent l="0" t="0" r="25400" b="25400"/>
                <wp:wrapNone/>
                <wp:docPr id="46" name="Flowchart: Connector 46"/>
                <wp:cNvGraphicFramePr/>
                <a:graphic xmlns:a="http://schemas.openxmlformats.org/drawingml/2006/main">
                  <a:graphicData uri="http://schemas.microsoft.com/office/word/2010/wordprocessingShape">
                    <wps:wsp>
                      <wps:cNvSpPr/>
                      <wps:spPr>
                        <a:xfrm>
                          <a:off x="0" y="0"/>
                          <a:ext cx="508000" cy="431800"/>
                        </a:xfrm>
                        <a:prstGeom prst="flowChartConnector">
                          <a:avLst/>
                        </a:prstGeom>
                      </wps:spPr>
                      <wps:style>
                        <a:lnRef idx="1">
                          <a:schemeClr val="accent1"/>
                        </a:lnRef>
                        <a:fillRef idx="2">
                          <a:schemeClr val="accent1"/>
                        </a:fillRef>
                        <a:effectRef idx="1">
                          <a:schemeClr val="accent1"/>
                        </a:effectRef>
                        <a:fontRef idx="minor">
                          <a:schemeClr val="dk1"/>
                        </a:fontRef>
                      </wps:style>
                      <wps:txbx>
                        <w:txbxContent>
                          <w:p w:rsidR="000607B1" w:rsidRDefault="000607B1" w:rsidP="000607B1">
                            <w:pPr>
                              <w:jc w:val="center"/>
                            </w:pPr>
                            <w: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lowchart: Connector 46" o:spid="_x0000_s1038" type="#_x0000_t120" style="position:absolute;margin-left:176.5pt;margin-top:5pt;width:40pt;height:34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" fillcolor="#91bce3 [2164]" strokecolor="#5b9bd5 [3204]" strokeweight=".5pt">
                <v:fill color2="#7aaddd [2612]" rotate="t" colors="0 #b1cbe9;.5 #a3c1e5;1 #92b9e4" focus="100%" type="gradient">
                  <o:fill v:ext="view" type="gradientUnscaled"/>
                </v:fill>
                <v:stroke joinstyle="miter"/>
                <v:textbox>
                  <w:txbxContent>
                    <w:p w:rsidR="000607B1" w:rsidRDefault="000607B1" w:rsidP="000607B1">
                      <w:pPr>
                        <w:jc w:val="center"/>
                      </w:pPr>
                      <w:r>
                        <w:t>4</w:t>
                      </w:r>
                    </w:p>
                  </w:txbxContent>
                </v:textbox>
              </v:shape>
            </w:pict>
          </mc:Fallback>
        </mc:AlternateContent>
      </w:r>
      <w:r w:rsidR="000607B1">
        <w:rPr>
          <w:rFonts w:ascii="Times New Roman" w:eastAsia="Times New Roman" w:hAnsi="Times New Roman" w:cs="Times New Roman"/>
          <w:noProof/>
          <w:color w:val="111111"/>
          <w:sz w:val="24"/>
          <w:szCs w:val="24"/>
        </w:rPr>
        <mc:AlternateContent>
          <mc:Choice Requires="wps">
            <w:drawing>
              <wp:anchor distT="0" distB="0" distL="114300" distR="114300" simplePos="0" relativeHeight="251676672" behindDoc="0" locked="0" layoutInCell="1" allowOverlap="1">
                <wp:simplePos x="0" y="0"/>
                <wp:positionH relativeFrom="column">
                  <wp:posOffset>933450</wp:posOffset>
                </wp:positionH>
                <wp:positionV relativeFrom="paragraph">
                  <wp:posOffset>31750</wp:posOffset>
                </wp:positionV>
                <wp:extent cx="406400" cy="355600"/>
                <wp:effectExtent l="0" t="0" r="12700" b="25400"/>
                <wp:wrapNone/>
                <wp:docPr id="45" name="Flowchart: Connector 45"/>
                <wp:cNvGraphicFramePr/>
                <a:graphic xmlns:a="http://schemas.openxmlformats.org/drawingml/2006/main">
                  <a:graphicData uri="http://schemas.microsoft.com/office/word/2010/wordprocessingShape">
                    <wps:wsp>
                      <wps:cNvSpPr/>
                      <wps:spPr>
                        <a:xfrm>
                          <a:off x="0" y="0"/>
                          <a:ext cx="406400" cy="355600"/>
                        </a:xfrm>
                        <a:prstGeom prst="flowChartConnector">
                          <a:avLst/>
                        </a:prstGeom>
                      </wps:spPr>
                      <wps:style>
                        <a:lnRef idx="1">
                          <a:schemeClr val="accent1"/>
                        </a:lnRef>
                        <a:fillRef idx="2">
                          <a:schemeClr val="accent1"/>
                        </a:fillRef>
                        <a:effectRef idx="1">
                          <a:schemeClr val="accent1"/>
                        </a:effectRef>
                        <a:fontRef idx="minor">
                          <a:schemeClr val="dk1"/>
                        </a:fontRef>
                      </wps:style>
                      <wps:txbx>
                        <w:txbxContent>
                          <w:p w:rsidR="000607B1" w:rsidRDefault="000607B1" w:rsidP="000607B1">
                            <w:pPr>
                              <w:jc w:val="center"/>
                            </w:pPr>
                            <w: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lowchart: Connector 45" o:spid="_x0000_s1039" type="#_x0000_t120" style="position:absolute;margin-left:73.5pt;margin-top:2.5pt;width:32pt;height:28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" fillcolor="#91bce3 [2164]" strokecolor="#5b9bd5 [3204]" strokeweight=".5pt">
                <v:fill color2="#7aaddd [2612]" rotate="t" colors="0 #b1cbe9;.5 #a3c1e5;1 #92b9e4" focus="100%" type="gradient">
                  <o:fill v:ext="view" type="gradientUnscaled"/>
                </v:fill>
                <v:stroke joinstyle="miter"/>
                <v:textbox>
                  <w:txbxContent>
                    <w:p w:rsidR="000607B1" w:rsidRDefault="000607B1" w:rsidP="000607B1">
                      <w:pPr>
                        <w:jc w:val="center"/>
                      </w:pPr>
                      <w:r>
                        <w:t>3</w:t>
                      </w:r>
                    </w:p>
                  </w:txbxContent>
                </v:textbox>
              </v:shape>
            </w:pict>
          </mc:Fallback>
        </mc:AlternateContent>
      </w:r>
      <w:r w:rsidR="000607B1">
        <w:rPr>
          <w:rFonts w:ascii="Times New Roman" w:eastAsia="Times New Roman" w:hAnsi="Times New Roman" w:cs="Times New Roman"/>
          <w:noProof/>
          <w:color w:val="111111"/>
          <w:sz w:val="24"/>
          <w:szCs w:val="24"/>
        </w:rPr>
        <mc:AlternateContent>
          <mc:Choice Requires="wps">
            <w:drawing>
              <wp:anchor distT="0" distB="0" distL="114300" distR="114300" simplePos="0" relativeHeight="251675648" behindDoc="0" locked="0" layoutInCell="1" allowOverlap="1">
                <wp:simplePos x="0" y="0"/>
                <wp:positionH relativeFrom="column">
                  <wp:posOffset>-38100</wp:posOffset>
                </wp:positionH>
                <wp:positionV relativeFrom="paragraph">
                  <wp:posOffset>-31750</wp:posOffset>
                </wp:positionV>
                <wp:extent cx="381000" cy="381000"/>
                <wp:effectExtent l="0" t="0" r="19050" b="19050"/>
                <wp:wrapNone/>
                <wp:docPr id="44" name="Flowchart: Connector 44"/>
                <wp:cNvGraphicFramePr/>
                <a:graphic xmlns:a="http://schemas.openxmlformats.org/drawingml/2006/main">
                  <a:graphicData uri="http://schemas.microsoft.com/office/word/2010/wordprocessingShape">
                    <wps:wsp>
                      <wps:cNvSpPr/>
                      <wps:spPr>
                        <a:xfrm>
                          <a:off x="0" y="0"/>
                          <a:ext cx="381000" cy="381000"/>
                        </a:xfrm>
                        <a:prstGeom prst="flowChartConnector">
                          <a:avLst/>
                        </a:prstGeom>
                      </wps:spPr>
                      <wps:style>
                        <a:lnRef idx="1">
                          <a:schemeClr val="accent1"/>
                        </a:lnRef>
                        <a:fillRef idx="2">
                          <a:schemeClr val="accent1"/>
                        </a:fillRef>
                        <a:effectRef idx="1">
                          <a:schemeClr val="accent1"/>
                        </a:effectRef>
                        <a:fontRef idx="minor">
                          <a:schemeClr val="dk1"/>
                        </a:fontRef>
                      </wps:style>
                      <wps:txbx>
                        <w:txbxContent>
                          <w:p w:rsidR="000607B1" w:rsidRDefault="000607B1" w:rsidP="000607B1">
                            <w:pPr>
                              <w:jc w:val="center"/>
                            </w:pPr>
                            <w:r>
                              <w: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lowchart: Connector 44" o:spid="_x0000_s1040" type="#_x0000_t120" style="position:absolute;margin-left:-3pt;margin-top:-2.5pt;width:30pt;height:30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" fillcolor="#91bce3 [2164]" strokecolor="#5b9bd5 [3204]" strokeweight=".5pt">
                <v:fill color2="#7aaddd [2612]" rotate="t" colors="0 #b1cbe9;.5 #a3c1e5;1 #92b9e4" focus="100%" type="gradient">
                  <o:fill v:ext="view" type="gradientUnscaled"/>
                </v:fill>
                <v:stroke joinstyle="miter"/>
                <v:textbox>
                  <w:txbxContent>
                    <w:p w:rsidR="000607B1" w:rsidRDefault="000607B1" w:rsidP="000607B1">
                      <w:pPr>
                        <w:jc w:val="center"/>
                      </w:pPr>
                      <w:r>
                        <w:t>S</w:t>
                      </w:r>
                    </w:p>
                  </w:txbxContent>
                </v:textbox>
              </v:shape>
            </w:pict>
          </mc:Fallback>
        </mc:AlternateContent>
      </w:r>
    </w:p>
    <w:p w:rsidR="000607B1" w:rsidRDefault="000607B1" w:rsidP="00CC0D84">
      <w:pPr>
        <w:spacing w:line="480" w:lineRule="auto"/>
        <w:rPr>
          <w:rFonts w:ascii="Times New Roman" w:eastAsia="Times New Roman" w:hAnsi="Times New Roman" w:cs="Times New Roman"/>
          <w:color w:val="111111"/>
          <w:sz w:val="24"/>
          <w:szCs w:val="24"/>
        </w:rPr>
      </w:pPr>
    </w:p>
    <w:p w:rsidR="000812A2" w:rsidRDefault="00B270EB" w:rsidP="00CC0D84">
      <w:pPr>
        <w:spacing w:line="480" w:lineRule="auto"/>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The probabilities</w:t>
      </w:r>
      <w:r w:rsidR="000812A2">
        <w:rPr>
          <w:rFonts w:ascii="Times New Roman" w:eastAsia="Times New Roman" w:hAnsi="Times New Roman" w:cs="Times New Roman"/>
          <w:color w:val="111111"/>
          <w:sz w:val="24"/>
          <w:szCs w:val="24"/>
        </w:rPr>
        <w:t xml:space="preserve"> for the various activity paths can then be calculated using the formula:</w:t>
      </w:r>
    </w:p>
    <w:p w:rsidR="000812A2" w:rsidRDefault="000812A2" w:rsidP="00CC0D84">
      <w:pPr>
        <w:spacing w:line="480" w:lineRule="auto"/>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 xml:space="preserve">z = </w:t>
      </w:r>
      <m:oMath>
        <m:f>
          <m:fPr>
            <m:ctrlPr>
              <w:rPr>
                <w:rFonts w:ascii="Cambria Math" w:eastAsia="Times New Roman" w:hAnsi="Cambria Math" w:cs="Times New Roman"/>
                <w:i/>
                <w:color w:val="111111"/>
                <w:sz w:val="24"/>
                <w:szCs w:val="24"/>
              </w:rPr>
            </m:ctrlPr>
          </m:fPr>
          <m:num>
            <m:r>
              <w:rPr>
                <w:rFonts w:ascii="Cambria Math" w:eastAsia="Times New Roman" w:hAnsi="Cambria Math" w:cs="Times New Roman"/>
                <w:color w:val="111111"/>
                <w:sz w:val="24"/>
                <w:szCs w:val="24"/>
              </w:rPr>
              <m:t>specified time-Path mean</m:t>
            </m:r>
          </m:num>
          <m:den>
            <m:r>
              <w:rPr>
                <w:rFonts w:ascii="Cambria Math" w:eastAsia="Times New Roman" w:hAnsi="Cambria Math" w:cs="Times New Roman"/>
                <w:color w:val="111111"/>
                <w:sz w:val="24"/>
                <w:szCs w:val="24"/>
              </w:rPr>
              <m:t>Path stand deviation</m:t>
            </m:r>
          </m:den>
        </m:f>
      </m:oMath>
    </w:p>
    <w:p w:rsidR="00497C3A" w:rsidRDefault="00497C3A" w:rsidP="00CC0D84">
      <w:pPr>
        <w:spacing w:line="480" w:lineRule="auto"/>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For S-1-2-9-10 path:</w:t>
      </w:r>
    </w:p>
    <w:p w:rsidR="00497C3A" w:rsidRDefault="00497C3A" w:rsidP="00CC0D84">
      <w:pPr>
        <w:spacing w:line="480" w:lineRule="auto"/>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 xml:space="preserve">= </w:t>
      </w:r>
      <m:oMath>
        <m:f>
          <m:fPr>
            <m:ctrlPr>
              <w:rPr>
                <w:rFonts w:ascii="Cambria Math" w:eastAsia="Times New Roman" w:hAnsi="Cambria Math" w:cs="Times New Roman"/>
                <w:i/>
                <w:color w:val="111111"/>
                <w:sz w:val="24"/>
                <w:szCs w:val="24"/>
              </w:rPr>
            </m:ctrlPr>
          </m:fPr>
          <m:num>
            <m:r>
              <w:rPr>
                <w:rFonts w:ascii="Cambria Math" w:eastAsia="Times New Roman" w:hAnsi="Cambria Math" w:cs="Times New Roman"/>
                <w:color w:val="111111"/>
                <w:sz w:val="24"/>
                <w:szCs w:val="24"/>
              </w:rPr>
              <m:t>6-8</m:t>
            </m:r>
          </m:num>
          <m:den>
            <m:r>
              <w:rPr>
                <w:rFonts w:ascii="Cambria Math" w:eastAsia="Times New Roman" w:hAnsi="Cambria Math" w:cs="Times New Roman"/>
                <w:color w:val="111111"/>
                <w:sz w:val="24"/>
                <w:szCs w:val="24"/>
              </w:rPr>
              <m:t>0.7</m:t>
            </m:r>
          </m:den>
        </m:f>
      </m:oMath>
      <w:r>
        <w:rPr>
          <w:rFonts w:ascii="Times New Roman" w:eastAsia="Times New Roman" w:hAnsi="Times New Roman" w:cs="Times New Roman"/>
          <w:color w:val="111111"/>
          <w:sz w:val="24"/>
          <w:szCs w:val="24"/>
        </w:rPr>
        <w:t xml:space="preserve"> = 2.857, which is a probability </w:t>
      </w:r>
      <w:r w:rsidR="006640BB">
        <w:rPr>
          <w:rFonts w:ascii="Times New Roman" w:eastAsia="Times New Roman" w:hAnsi="Times New Roman" w:cs="Times New Roman"/>
          <w:color w:val="111111"/>
          <w:sz w:val="24"/>
          <w:szCs w:val="24"/>
        </w:rPr>
        <w:t>value of 0.998</w:t>
      </w:r>
    </w:p>
    <w:p w:rsidR="00497C3A" w:rsidRDefault="00497C3A" w:rsidP="00CC0D84">
      <w:pPr>
        <w:spacing w:line="480" w:lineRule="auto"/>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For S-5-7-10 path:</w:t>
      </w:r>
    </w:p>
    <w:p w:rsidR="00497C3A" w:rsidRDefault="00497C3A" w:rsidP="00497C3A">
      <w:pPr>
        <w:spacing w:line="480" w:lineRule="auto"/>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 xml:space="preserve"> = </w:t>
      </w:r>
      <m:oMath>
        <m:f>
          <m:fPr>
            <m:ctrlPr>
              <w:rPr>
                <w:rFonts w:ascii="Cambria Math" w:eastAsia="Times New Roman" w:hAnsi="Cambria Math" w:cs="Times New Roman"/>
                <w:i/>
                <w:color w:val="111111"/>
                <w:sz w:val="24"/>
                <w:szCs w:val="24"/>
              </w:rPr>
            </m:ctrlPr>
          </m:fPr>
          <m:num>
            <m:r>
              <w:rPr>
                <w:rFonts w:ascii="Cambria Math" w:eastAsia="Times New Roman" w:hAnsi="Cambria Math" w:cs="Times New Roman"/>
                <w:color w:val="111111"/>
                <w:sz w:val="24"/>
                <w:szCs w:val="24"/>
              </w:rPr>
              <m:t>5</m:t>
            </m:r>
            <m:r>
              <w:rPr>
                <w:rFonts w:ascii="Cambria Math" w:eastAsia="Times New Roman" w:hAnsi="Cambria Math" w:cs="Times New Roman"/>
                <w:color w:val="111111"/>
                <w:sz w:val="24"/>
                <w:szCs w:val="24"/>
              </w:rPr>
              <m:t>-8</m:t>
            </m:r>
          </m:num>
          <m:den>
            <m:r>
              <w:rPr>
                <w:rFonts w:ascii="Cambria Math" w:eastAsia="Times New Roman" w:hAnsi="Cambria Math" w:cs="Times New Roman"/>
                <w:color w:val="111111"/>
                <w:sz w:val="24"/>
                <w:szCs w:val="24"/>
              </w:rPr>
              <m:t>0.7</m:t>
            </m:r>
          </m:den>
        </m:f>
      </m:oMath>
      <w:r>
        <w:rPr>
          <w:rFonts w:ascii="Times New Roman" w:eastAsia="Times New Roman" w:hAnsi="Times New Roman" w:cs="Times New Roman"/>
          <w:color w:val="111111"/>
          <w:sz w:val="24"/>
          <w:szCs w:val="24"/>
        </w:rPr>
        <w:t xml:space="preserve"> , which is a probability value </w:t>
      </w:r>
      <w:r w:rsidR="006640BB">
        <w:rPr>
          <w:rFonts w:ascii="Times New Roman" w:eastAsia="Times New Roman" w:hAnsi="Times New Roman" w:cs="Times New Roman"/>
          <w:color w:val="111111"/>
          <w:sz w:val="24"/>
          <w:szCs w:val="24"/>
        </w:rPr>
        <w:t>of 0.999</w:t>
      </w:r>
    </w:p>
    <w:p w:rsidR="00497C3A" w:rsidRDefault="00497C3A" w:rsidP="00497C3A">
      <w:pPr>
        <w:spacing w:line="480" w:lineRule="auto"/>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For S-3-4-6-8-10 path:</w:t>
      </w:r>
    </w:p>
    <w:p w:rsidR="00497C3A" w:rsidRPr="00497C3A" w:rsidRDefault="00497C3A" w:rsidP="00497C3A">
      <w:pPr>
        <w:spacing w:line="480" w:lineRule="auto"/>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 xml:space="preserve">= </w:t>
      </w:r>
      <m:oMath>
        <m:f>
          <m:fPr>
            <m:ctrlPr>
              <w:rPr>
                <w:rFonts w:ascii="Cambria Math" w:eastAsia="Times New Roman" w:hAnsi="Cambria Math" w:cs="Times New Roman"/>
                <w:i/>
                <w:color w:val="111111"/>
                <w:sz w:val="24"/>
                <w:szCs w:val="24"/>
              </w:rPr>
            </m:ctrlPr>
          </m:fPr>
          <m:num>
            <m:r>
              <w:rPr>
                <w:rFonts w:ascii="Cambria Math" w:eastAsia="Times New Roman" w:hAnsi="Cambria Math" w:cs="Times New Roman"/>
                <w:color w:val="111111"/>
                <w:sz w:val="24"/>
                <w:szCs w:val="24"/>
              </w:rPr>
              <m:t>8</m:t>
            </m:r>
            <m:r>
              <w:rPr>
                <w:rFonts w:ascii="Cambria Math" w:eastAsia="Times New Roman" w:hAnsi="Cambria Math" w:cs="Times New Roman"/>
                <w:color w:val="111111"/>
                <w:sz w:val="24"/>
                <w:szCs w:val="24"/>
              </w:rPr>
              <m:t>-8</m:t>
            </m:r>
          </m:num>
          <m:den>
            <m:r>
              <w:rPr>
                <w:rFonts w:ascii="Cambria Math" w:eastAsia="Times New Roman" w:hAnsi="Cambria Math" w:cs="Times New Roman"/>
                <w:color w:val="111111"/>
                <w:sz w:val="24"/>
                <w:szCs w:val="24"/>
              </w:rPr>
              <m:t>0.7</m:t>
            </m:r>
          </m:den>
        </m:f>
      </m:oMath>
      <w:r>
        <w:rPr>
          <w:rFonts w:ascii="Times New Roman" w:eastAsia="Times New Roman" w:hAnsi="Times New Roman" w:cs="Times New Roman"/>
          <w:color w:val="111111"/>
          <w:sz w:val="24"/>
          <w:szCs w:val="24"/>
        </w:rPr>
        <w:t xml:space="preserve"> = 1</w:t>
      </w:r>
    </w:p>
    <w:p w:rsidR="00E27AAA" w:rsidRDefault="006640BB" w:rsidP="007A648E">
      <w:pPr>
        <w:spacing w:line="480" w:lineRule="auto"/>
        <w:ind w:firstLine="720"/>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Therefore, the path with the highest probability is the critical path. The project may not be completed until all the necessary activities are addressed. Hence, the critical path cannot guarantee that it is the maximum time for project completion. Most of the paths have probabilities of occurring that is at least 99 percent. Thus, it is feasible to focus on the path with the least completion time, which is S-5-7-10</w:t>
      </w:r>
      <w:r w:rsidR="00E27AAA">
        <w:rPr>
          <w:rFonts w:ascii="Times New Roman" w:eastAsia="Times New Roman" w:hAnsi="Times New Roman" w:cs="Times New Roman"/>
          <w:color w:val="111111"/>
          <w:sz w:val="24"/>
          <w:szCs w:val="24"/>
        </w:rPr>
        <w:t>. Apart from time, the budget constraints must also be considered especially in the project of buying a house where they could a number of hidden costs. Table 1 below shows the dynamics of the project’s budget.</w:t>
      </w:r>
    </w:p>
    <w:p w:rsidR="007A648E" w:rsidRDefault="007A648E" w:rsidP="007A648E">
      <w:pPr>
        <w:pStyle w:val="Caption"/>
        <w:keepNext/>
        <w:jc w:val="center"/>
      </w:pPr>
      <w:r>
        <w:lastRenderedPageBreak/>
        <w:t xml:space="preserve">Table </w:t>
      </w:r>
      <w:fldSimple w:instr=" SEQ Table \* ARABIC ">
        <w:r>
          <w:rPr>
            <w:noProof/>
          </w:rPr>
          <w:t>1</w:t>
        </w:r>
      </w:fldSimple>
      <w:r>
        <w:t>:Hypothetical budget for the project</w:t>
      </w:r>
    </w:p>
    <w:p w:rsidR="007A648E" w:rsidRDefault="007A648E" w:rsidP="007A648E">
      <w:pPr>
        <w:spacing w:line="480" w:lineRule="auto"/>
        <w:jc w:val="center"/>
        <w:rPr>
          <w:rFonts w:ascii="Times New Roman" w:eastAsia="Times New Roman" w:hAnsi="Times New Roman" w:cs="Times New Roman"/>
          <w:color w:val="111111"/>
          <w:sz w:val="24"/>
          <w:szCs w:val="24"/>
        </w:rPr>
      </w:pPr>
      <w:r w:rsidRPr="007A648E">
        <w:drawing>
          <wp:inline distT="0" distB="0" distL="0" distR="0">
            <wp:extent cx="5943600" cy="1356599"/>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1356599"/>
                    </a:xfrm>
                    <a:prstGeom prst="rect">
                      <a:avLst/>
                    </a:prstGeom>
                    <a:noFill/>
                    <a:ln>
                      <a:noFill/>
                    </a:ln>
                  </pic:spPr>
                </pic:pic>
              </a:graphicData>
            </a:graphic>
          </wp:inline>
        </w:drawing>
      </w:r>
    </w:p>
    <w:p w:rsidR="00CC0D84" w:rsidRDefault="00CB2192" w:rsidP="00CC60A6">
      <w:pPr>
        <w:spacing w:line="480" w:lineRule="auto"/>
        <w:ind w:firstLine="720"/>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These budget is derived from an estimation of the costs that could be involved in addressing the various activities for the project.</w:t>
      </w:r>
      <w:r w:rsidR="0026594C">
        <w:rPr>
          <w:rFonts w:ascii="Times New Roman" w:eastAsia="Times New Roman" w:hAnsi="Times New Roman" w:cs="Times New Roman"/>
          <w:color w:val="111111"/>
          <w:sz w:val="24"/>
          <w:szCs w:val="24"/>
        </w:rPr>
        <w:t xml:space="preserve"> For instance, the largest expense would be the down payment for the house while furnishing the house would also take a considerable amount. Establishing base requirements for the house would be a minimal expense followed by others such as identification of the house features and travelling around to check the houses based on the predetermined criteria.</w:t>
      </w:r>
    </w:p>
    <w:p w:rsidR="00D44306" w:rsidRDefault="00D44306" w:rsidP="00CC60A6">
      <w:pPr>
        <w:spacing w:line="480" w:lineRule="auto"/>
        <w:ind w:firstLine="720"/>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Project activities could be crashed to reduce the time spent on the project or free resources for use in other projects. To make a rational decision on the activity that can be crashed, it is imperative to have information on the regular time and crash time estimates for each activity, regular costs and crash cost estimates for each task, and a list of activities that are in critical path</w:t>
      </w:r>
      <w:r w:rsidR="00C03455">
        <w:rPr>
          <w:rFonts w:ascii="Times New Roman" w:eastAsia="Times New Roman" w:hAnsi="Times New Roman" w:cs="Times New Roman"/>
          <w:color w:val="111111"/>
          <w:sz w:val="24"/>
          <w:szCs w:val="24"/>
        </w:rPr>
        <w:t xml:space="preserve"> (</w:t>
      </w:r>
      <w:r w:rsidR="00C03455" w:rsidRPr="00C03455">
        <w:rPr>
          <w:rFonts w:ascii="Times New Roman" w:eastAsia="Times New Roman" w:hAnsi="Times New Roman" w:cs="Times New Roman"/>
          <w:color w:val="111111"/>
          <w:sz w:val="24"/>
          <w:szCs w:val="24"/>
        </w:rPr>
        <w:t>Stevenson</w:t>
      </w:r>
      <w:r w:rsidR="00C03455">
        <w:rPr>
          <w:rFonts w:ascii="Times New Roman" w:eastAsia="Times New Roman" w:hAnsi="Times New Roman" w:cs="Times New Roman"/>
          <w:color w:val="111111"/>
          <w:sz w:val="24"/>
          <w:szCs w:val="24"/>
        </w:rPr>
        <w:t>, 2014)</w:t>
      </w:r>
      <w:r>
        <w:rPr>
          <w:rFonts w:ascii="Times New Roman" w:eastAsia="Times New Roman" w:hAnsi="Times New Roman" w:cs="Times New Roman"/>
          <w:color w:val="111111"/>
          <w:sz w:val="24"/>
          <w:szCs w:val="24"/>
        </w:rPr>
        <w:t>.</w:t>
      </w:r>
      <w:r w:rsidR="00D96B46">
        <w:rPr>
          <w:rFonts w:ascii="Times New Roman" w:eastAsia="Times New Roman" w:hAnsi="Times New Roman" w:cs="Times New Roman"/>
          <w:color w:val="111111"/>
          <w:sz w:val="24"/>
          <w:szCs w:val="24"/>
        </w:rPr>
        <w:t xml:space="preserve"> The appropriate activities for crashing are those in the critical path because crashing tasks on other paths may not have any significant effect on the project duration. Activities are crashed based on their costs with the lowest costs in the critical paths being used. The activity that has the least cost in the critical path is establishing base requirements for the house to be purchased with a budgeted cost of $30 dollars.</w:t>
      </w:r>
      <w:r w:rsidR="00BD2E4F">
        <w:rPr>
          <w:rFonts w:ascii="Times New Roman" w:eastAsia="Times New Roman" w:hAnsi="Times New Roman" w:cs="Times New Roman"/>
          <w:color w:val="111111"/>
          <w:sz w:val="24"/>
          <w:szCs w:val="24"/>
        </w:rPr>
        <w:t xml:space="preserve"> Crashing this activity would reduce the project cost by $30 and project duration by 2 weeks. This is a significant benefit with minimal effect on the project’s success.</w:t>
      </w:r>
    </w:p>
    <w:p w:rsidR="00C03455" w:rsidRDefault="00C03455" w:rsidP="00244587">
      <w:pPr>
        <w:spacing w:line="480" w:lineRule="auto"/>
        <w:jc w:val="center"/>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lastRenderedPageBreak/>
        <w:t>References</w:t>
      </w:r>
    </w:p>
    <w:p w:rsidR="00C03455" w:rsidRPr="00C03455" w:rsidRDefault="00C03455" w:rsidP="008F6AA9">
      <w:pPr>
        <w:spacing w:after="0" w:line="480" w:lineRule="auto"/>
        <w:ind w:left="720" w:hanging="720"/>
        <w:rPr>
          <w:rFonts w:ascii="Times New Roman" w:eastAsia="Times New Roman" w:hAnsi="Times New Roman" w:cs="Times New Roman"/>
          <w:sz w:val="24"/>
          <w:szCs w:val="24"/>
        </w:rPr>
      </w:pPr>
      <w:r w:rsidRPr="00C03455">
        <w:rPr>
          <w:rFonts w:ascii="Times New Roman" w:eastAsia="Times New Roman" w:hAnsi="Times New Roman" w:cs="Times New Roman"/>
          <w:sz w:val="24"/>
          <w:szCs w:val="24"/>
        </w:rPr>
        <w:t xml:space="preserve">Collier, D. A., Evans, J. R., &amp; Stevenson, W. J. (2009). Operations management. </w:t>
      </w:r>
      <w:r w:rsidRPr="00C03455">
        <w:rPr>
          <w:rFonts w:ascii="Times New Roman" w:eastAsia="Times New Roman" w:hAnsi="Times New Roman" w:cs="Times New Roman"/>
          <w:i/>
          <w:iCs/>
          <w:sz w:val="24"/>
          <w:szCs w:val="24"/>
        </w:rPr>
        <w:t>Cengage Learning</w:t>
      </w:r>
      <w:r w:rsidRPr="00C03455">
        <w:rPr>
          <w:rFonts w:ascii="Times New Roman" w:eastAsia="Times New Roman" w:hAnsi="Times New Roman" w:cs="Times New Roman"/>
          <w:sz w:val="24"/>
          <w:szCs w:val="24"/>
        </w:rPr>
        <w:t>.</w:t>
      </w:r>
    </w:p>
    <w:p w:rsidR="00DB1F49" w:rsidRDefault="00DB1F49" w:rsidP="008F6AA9">
      <w:pPr>
        <w:spacing w:after="0" w:line="480" w:lineRule="auto"/>
        <w:ind w:left="720" w:hanging="720"/>
        <w:rPr>
          <w:rFonts w:ascii="Times New Roman" w:eastAsia="Times New Roman" w:hAnsi="Times New Roman" w:cs="Times New Roman"/>
          <w:sz w:val="24"/>
          <w:szCs w:val="24"/>
        </w:rPr>
      </w:pPr>
      <w:r w:rsidRPr="00DB1F49">
        <w:rPr>
          <w:rFonts w:ascii="Times New Roman" w:eastAsia="Times New Roman" w:hAnsi="Times New Roman" w:cs="Times New Roman"/>
          <w:sz w:val="24"/>
          <w:szCs w:val="24"/>
        </w:rPr>
        <w:t xml:space="preserve">Gray, R. M., Cook, M. B., Natera, M. T., Inglis, M. M., &amp; Dodge, M. L. (2008). Project Management: The. In </w:t>
      </w:r>
      <w:r w:rsidRPr="00DB1F49">
        <w:rPr>
          <w:rFonts w:ascii="Times New Roman" w:eastAsia="Times New Roman" w:hAnsi="Times New Roman" w:cs="Times New Roman"/>
          <w:i/>
          <w:iCs/>
          <w:sz w:val="24"/>
          <w:szCs w:val="24"/>
        </w:rPr>
        <w:t>Managerial Process”, McGraw-Hill</w:t>
      </w:r>
      <w:r w:rsidRPr="00DB1F49">
        <w:rPr>
          <w:rFonts w:ascii="Times New Roman" w:eastAsia="Times New Roman" w:hAnsi="Times New Roman" w:cs="Times New Roman"/>
          <w:sz w:val="24"/>
          <w:szCs w:val="24"/>
        </w:rPr>
        <w:t>.</w:t>
      </w:r>
    </w:p>
    <w:p w:rsidR="00DB1F49" w:rsidRPr="00DB1F49" w:rsidRDefault="00DB1F49" w:rsidP="008F6AA9">
      <w:pPr>
        <w:spacing w:after="0" w:line="480" w:lineRule="auto"/>
        <w:ind w:left="720" w:hanging="720"/>
        <w:rPr>
          <w:rFonts w:ascii="Times New Roman" w:eastAsia="Times New Roman" w:hAnsi="Times New Roman" w:cs="Times New Roman"/>
          <w:sz w:val="24"/>
          <w:szCs w:val="24"/>
        </w:rPr>
      </w:pPr>
      <w:r w:rsidRPr="00DB1F49">
        <w:rPr>
          <w:rFonts w:ascii="Times New Roman" w:eastAsia="Times New Roman" w:hAnsi="Times New Roman" w:cs="Times New Roman"/>
          <w:sz w:val="24"/>
          <w:szCs w:val="24"/>
        </w:rPr>
        <w:t>Guide, G. P. (2020). Buying Property in United States| How to Buy a House in United States.</w:t>
      </w:r>
    </w:p>
    <w:p w:rsidR="00DB1F49" w:rsidRPr="00DB1F49" w:rsidRDefault="00DB1F49" w:rsidP="008F6AA9">
      <w:pPr>
        <w:spacing w:after="0" w:line="480" w:lineRule="auto"/>
        <w:ind w:left="720" w:hanging="720"/>
        <w:rPr>
          <w:rFonts w:ascii="Times New Roman" w:eastAsia="Times New Roman" w:hAnsi="Times New Roman" w:cs="Times New Roman"/>
          <w:sz w:val="24"/>
          <w:szCs w:val="24"/>
        </w:rPr>
      </w:pPr>
      <w:r w:rsidRPr="00DB1F49">
        <w:rPr>
          <w:rFonts w:ascii="Times New Roman" w:eastAsia="Times New Roman" w:hAnsi="Times New Roman" w:cs="Times New Roman"/>
          <w:sz w:val="24"/>
          <w:szCs w:val="24"/>
        </w:rPr>
        <w:t xml:space="preserve">Kivilä, J., Martinsuo, M., &amp; Vuorinen, L. (2017). Sustainable project management through project control in infrastructure projects. </w:t>
      </w:r>
      <w:r w:rsidRPr="00DB1F49">
        <w:rPr>
          <w:rFonts w:ascii="Times New Roman" w:eastAsia="Times New Roman" w:hAnsi="Times New Roman" w:cs="Times New Roman"/>
          <w:i/>
          <w:iCs/>
          <w:sz w:val="24"/>
          <w:szCs w:val="24"/>
        </w:rPr>
        <w:t>International Journal of Project Management</w:t>
      </w:r>
      <w:r w:rsidRPr="00DB1F49">
        <w:rPr>
          <w:rFonts w:ascii="Times New Roman" w:eastAsia="Times New Roman" w:hAnsi="Times New Roman" w:cs="Times New Roman"/>
          <w:sz w:val="24"/>
          <w:szCs w:val="24"/>
        </w:rPr>
        <w:t xml:space="preserve">, </w:t>
      </w:r>
      <w:r w:rsidRPr="00DB1F49">
        <w:rPr>
          <w:rFonts w:ascii="Times New Roman" w:eastAsia="Times New Roman" w:hAnsi="Times New Roman" w:cs="Times New Roman"/>
          <w:i/>
          <w:iCs/>
          <w:sz w:val="24"/>
          <w:szCs w:val="24"/>
        </w:rPr>
        <w:t>35</w:t>
      </w:r>
      <w:r w:rsidRPr="00DB1F49">
        <w:rPr>
          <w:rFonts w:ascii="Times New Roman" w:eastAsia="Times New Roman" w:hAnsi="Times New Roman" w:cs="Times New Roman"/>
          <w:sz w:val="24"/>
          <w:szCs w:val="24"/>
        </w:rPr>
        <w:t>(6), 1167-1183.</w:t>
      </w:r>
    </w:p>
    <w:p w:rsidR="00C03455" w:rsidRDefault="00DB1F49" w:rsidP="008F6AA9">
      <w:pPr>
        <w:spacing w:after="0" w:line="480" w:lineRule="auto"/>
        <w:ind w:left="720" w:hanging="720"/>
        <w:rPr>
          <w:rFonts w:ascii="Times New Roman" w:eastAsia="Times New Roman" w:hAnsi="Times New Roman" w:cs="Times New Roman"/>
          <w:color w:val="111111"/>
          <w:sz w:val="24"/>
          <w:szCs w:val="24"/>
        </w:rPr>
      </w:pPr>
      <w:r w:rsidRPr="00DB1F49">
        <w:rPr>
          <w:rFonts w:ascii="Times New Roman" w:eastAsia="Times New Roman" w:hAnsi="Times New Roman" w:cs="Times New Roman"/>
          <w:sz w:val="24"/>
          <w:szCs w:val="24"/>
        </w:rPr>
        <w:t xml:space="preserve">Radujković, M., &amp; Sjekavica, M. (2017). Project management success factors. </w:t>
      </w:r>
      <w:r w:rsidRPr="00DB1F49">
        <w:rPr>
          <w:rFonts w:ascii="Times New Roman" w:eastAsia="Times New Roman" w:hAnsi="Times New Roman" w:cs="Times New Roman"/>
          <w:i/>
          <w:iCs/>
          <w:sz w:val="24"/>
          <w:szCs w:val="24"/>
        </w:rPr>
        <w:t>Procedia engineering</w:t>
      </w:r>
      <w:r w:rsidRPr="00DB1F49">
        <w:rPr>
          <w:rFonts w:ascii="Times New Roman" w:eastAsia="Times New Roman" w:hAnsi="Times New Roman" w:cs="Times New Roman"/>
          <w:sz w:val="24"/>
          <w:szCs w:val="24"/>
        </w:rPr>
        <w:t xml:space="preserve">, </w:t>
      </w:r>
      <w:r w:rsidRPr="00DB1F49">
        <w:rPr>
          <w:rFonts w:ascii="Times New Roman" w:eastAsia="Times New Roman" w:hAnsi="Times New Roman" w:cs="Times New Roman"/>
          <w:i/>
          <w:iCs/>
          <w:sz w:val="24"/>
          <w:szCs w:val="24"/>
        </w:rPr>
        <w:t>196</w:t>
      </w:r>
      <w:r w:rsidRPr="00DB1F49">
        <w:rPr>
          <w:rFonts w:ascii="Times New Roman" w:eastAsia="Times New Roman" w:hAnsi="Times New Roman" w:cs="Times New Roman"/>
          <w:sz w:val="24"/>
          <w:szCs w:val="24"/>
        </w:rPr>
        <w:t>, 607-615.</w:t>
      </w:r>
    </w:p>
    <w:p w:rsidR="00C03455" w:rsidRDefault="00C03455" w:rsidP="008F6AA9">
      <w:pPr>
        <w:spacing w:line="480" w:lineRule="auto"/>
        <w:ind w:left="720" w:hanging="720"/>
        <w:rPr>
          <w:rFonts w:ascii="Times New Roman" w:eastAsia="Times New Roman" w:hAnsi="Times New Roman" w:cs="Times New Roman"/>
          <w:color w:val="111111"/>
          <w:sz w:val="24"/>
          <w:szCs w:val="24"/>
        </w:rPr>
      </w:pPr>
      <w:r w:rsidRPr="00C03455">
        <w:rPr>
          <w:rFonts w:ascii="Times New Roman" w:eastAsia="Times New Roman" w:hAnsi="Times New Roman" w:cs="Times New Roman"/>
          <w:color w:val="111111"/>
          <w:sz w:val="24"/>
          <w:szCs w:val="24"/>
        </w:rPr>
        <w:t>Stevenson, W. J. (2014). Operations management. McGraw-Hill Education.</w:t>
      </w:r>
    </w:p>
    <w:p w:rsidR="00DB1F49" w:rsidRDefault="00DB1F49" w:rsidP="008F6AA9">
      <w:pPr>
        <w:spacing w:line="480" w:lineRule="auto"/>
        <w:ind w:left="720" w:hanging="720"/>
        <w:rPr>
          <w:rFonts w:ascii="Times New Roman" w:eastAsia="Times New Roman" w:hAnsi="Times New Roman" w:cs="Times New Roman"/>
          <w:color w:val="111111"/>
          <w:sz w:val="24"/>
          <w:szCs w:val="24"/>
        </w:rPr>
      </w:pPr>
      <w:r w:rsidRPr="00DB1F49">
        <w:rPr>
          <w:rFonts w:ascii="Times New Roman" w:eastAsia="Times New Roman" w:hAnsi="Times New Roman" w:cs="Times New Roman"/>
          <w:color w:val="111111"/>
          <w:sz w:val="24"/>
          <w:szCs w:val="24"/>
        </w:rPr>
        <w:t>Stevenson, W. J., &amp; Ozgur, C. (2006). Introduction to management science with spreadsheets and student CD. McGraw-Hill, Inc.</w:t>
      </w:r>
    </w:p>
    <w:p w:rsidR="00DB1F49" w:rsidRPr="00DB1F49" w:rsidRDefault="00DB1F49" w:rsidP="008F6AA9">
      <w:pPr>
        <w:spacing w:after="0" w:line="480" w:lineRule="auto"/>
        <w:ind w:left="720" w:hanging="720"/>
        <w:rPr>
          <w:rFonts w:ascii="Times New Roman" w:eastAsia="Times New Roman" w:hAnsi="Times New Roman" w:cs="Times New Roman"/>
          <w:sz w:val="24"/>
          <w:szCs w:val="24"/>
        </w:rPr>
      </w:pPr>
      <w:r w:rsidRPr="00DB1F49">
        <w:rPr>
          <w:rFonts w:ascii="Times New Roman" w:eastAsia="Times New Roman" w:hAnsi="Times New Roman" w:cs="Times New Roman"/>
          <w:sz w:val="24"/>
          <w:szCs w:val="24"/>
        </w:rPr>
        <w:t xml:space="preserve">Schwalbe, K. (2009). </w:t>
      </w:r>
      <w:r w:rsidRPr="00DB1F49">
        <w:rPr>
          <w:rFonts w:ascii="Times New Roman" w:eastAsia="Times New Roman" w:hAnsi="Times New Roman" w:cs="Times New Roman"/>
          <w:i/>
          <w:iCs/>
          <w:sz w:val="24"/>
          <w:szCs w:val="24"/>
        </w:rPr>
        <w:t>Introduction to project management</w:t>
      </w:r>
      <w:r w:rsidRPr="00DB1F49">
        <w:rPr>
          <w:rFonts w:ascii="Times New Roman" w:eastAsia="Times New Roman" w:hAnsi="Times New Roman" w:cs="Times New Roman"/>
          <w:sz w:val="24"/>
          <w:szCs w:val="24"/>
        </w:rPr>
        <w:t>. Boston: Course Technology Cengage Learning.</w:t>
      </w:r>
    </w:p>
    <w:p w:rsidR="00DC4532" w:rsidRDefault="00DB1F49" w:rsidP="00856229">
      <w:pPr>
        <w:spacing w:after="0" w:line="480" w:lineRule="auto"/>
        <w:ind w:left="720" w:hanging="720"/>
        <w:rPr>
          <w:rFonts w:ascii="Times New Roman" w:eastAsia="Times New Roman" w:hAnsi="Times New Roman" w:cs="Times New Roman"/>
          <w:color w:val="111111"/>
          <w:sz w:val="24"/>
          <w:szCs w:val="24"/>
        </w:rPr>
      </w:pPr>
      <w:r w:rsidRPr="00DB1F49">
        <w:rPr>
          <w:rFonts w:ascii="Times New Roman" w:eastAsia="Times New Roman" w:hAnsi="Times New Roman" w:cs="Times New Roman"/>
          <w:sz w:val="24"/>
          <w:szCs w:val="24"/>
        </w:rPr>
        <w:t>Zhai, W., &amp; Peng, Z. R. (2020). Where to buy a house in the United States amid COVID-</w:t>
      </w:r>
      <w:r w:rsidR="00244587" w:rsidRPr="00DB1F49">
        <w:rPr>
          <w:rFonts w:ascii="Times New Roman" w:eastAsia="Times New Roman" w:hAnsi="Times New Roman" w:cs="Times New Roman"/>
          <w:sz w:val="24"/>
          <w:szCs w:val="24"/>
        </w:rPr>
        <w:t>19?</w:t>
      </w:r>
      <w:r w:rsidRPr="00DB1F49">
        <w:rPr>
          <w:rFonts w:ascii="Times New Roman" w:eastAsia="Times New Roman" w:hAnsi="Times New Roman" w:cs="Times New Roman"/>
          <w:sz w:val="24"/>
          <w:szCs w:val="24"/>
        </w:rPr>
        <w:t xml:space="preserve"> </w:t>
      </w:r>
      <w:r w:rsidRPr="00DB1F49">
        <w:rPr>
          <w:rFonts w:ascii="Times New Roman" w:eastAsia="Times New Roman" w:hAnsi="Times New Roman" w:cs="Times New Roman"/>
          <w:i/>
          <w:iCs/>
          <w:sz w:val="24"/>
          <w:szCs w:val="24"/>
        </w:rPr>
        <w:t>Environment and Planning A: Economy and Space</w:t>
      </w:r>
      <w:r w:rsidRPr="00DB1F49">
        <w:rPr>
          <w:rFonts w:ascii="Times New Roman" w:eastAsia="Times New Roman" w:hAnsi="Times New Roman" w:cs="Times New Roman"/>
          <w:sz w:val="24"/>
          <w:szCs w:val="24"/>
        </w:rPr>
        <w:t>, 0308518X20946041.</w:t>
      </w:r>
    </w:p>
    <w:p w:rsidR="00DC4532" w:rsidRDefault="00DC4532" w:rsidP="00DC4532">
      <w:pPr>
        <w:spacing w:line="480" w:lineRule="auto"/>
        <w:rPr>
          <w:rFonts w:ascii="Times New Roman" w:eastAsia="Times New Roman" w:hAnsi="Times New Roman" w:cs="Times New Roman"/>
          <w:color w:val="111111"/>
          <w:sz w:val="24"/>
          <w:szCs w:val="24"/>
        </w:rPr>
      </w:pPr>
    </w:p>
    <w:p w:rsidR="00662F35" w:rsidRPr="00662F35" w:rsidRDefault="00B75DB4" w:rsidP="0030138F">
      <w:pPr>
        <w:tabs>
          <w:tab w:val="left" w:pos="720"/>
          <w:tab w:val="left" w:pos="1440"/>
          <w:tab w:val="left" w:pos="7690"/>
        </w:tabs>
        <w:rPr>
          <w:rFonts w:ascii="Times New Roman" w:eastAsia="Times New Roman" w:hAnsi="Times New Roman" w:cs="Times New Roman"/>
          <w:color w:val="111111"/>
          <w:sz w:val="24"/>
          <w:szCs w:val="24"/>
        </w:rPr>
      </w:pPr>
      <w:r>
        <w:rPr>
          <w:rFonts w:ascii="Calibri" w:eastAsia="Times New Roman" w:hAnsi="Calibri" w:cs="Calibri"/>
          <w:color w:val="000000"/>
        </w:rPr>
        <w:tab/>
      </w:r>
      <w:r w:rsidR="00662F35">
        <w:tab/>
      </w:r>
      <w:r w:rsidR="00662F35">
        <w:rPr>
          <w:rFonts w:ascii="Times New Roman" w:eastAsia="Times New Roman" w:hAnsi="Times New Roman" w:cs="Times New Roman"/>
          <w:color w:val="111111"/>
          <w:sz w:val="24"/>
          <w:szCs w:val="24"/>
        </w:rPr>
        <w:t xml:space="preserve"> </w:t>
      </w:r>
    </w:p>
    <w:p w:rsidR="00DC4532" w:rsidRPr="00662F35" w:rsidRDefault="00DC4532" w:rsidP="00662F35">
      <w:pPr>
        <w:tabs>
          <w:tab w:val="left" w:pos="2090"/>
        </w:tabs>
        <w:jc w:val="center"/>
      </w:pPr>
    </w:p>
    <w:sectPr w:rsidR="00DC4532" w:rsidRPr="00662F35" w:rsidSect="0065411B">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411B" w:rsidRDefault="0065411B" w:rsidP="0065411B">
      <w:pPr>
        <w:spacing w:after="0" w:line="240" w:lineRule="auto"/>
      </w:pPr>
      <w:r>
        <w:separator/>
      </w:r>
    </w:p>
  </w:endnote>
  <w:endnote w:type="continuationSeparator" w:id="0">
    <w:p w:rsidR="0065411B" w:rsidRDefault="0065411B" w:rsidP="006541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411B" w:rsidRDefault="0065411B" w:rsidP="0065411B">
      <w:pPr>
        <w:spacing w:after="0" w:line="240" w:lineRule="auto"/>
      </w:pPr>
      <w:r>
        <w:separator/>
      </w:r>
    </w:p>
  </w:footnote>
  <w:footnote w:type="continuationSeparator" w:id="0">
    <w:p w:rsidR="0065411B" w:rsidRDefault="0065411B" w:rsidP="006541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411B" w:rsidRPr="0065411B" w:rsidRDefault="0065411B">
    <w:pPr>
      <w:pStyle w:val="Header"/>
      <w:jc w:val="right"/>
      <w:rPr>
        <w:rFonts w:ascii="Times New Roman" w:hAnsi="Times New Roman" w:cs="Times New Roman"/>
        <w:sz w:val="20"/>
        <w:szCs w:val="20"/>
      </w:rPr>
    </w:pPr>
    <w:r w:rsidRPr="0065411B">
      <w:rPr>
        <w:rFonts w:ascii="Times New Roman" w:hAnsi="Times New Roman" w:cs="Times New Roman"/>
        <w:sz w:val="20"/>
        <w:szCs w:val="20"/>
      </w:rPr>
      <w:t>PROJECT MANAGEMENT</w:t>
    </w:r>
    <w:r w:rsidRPr="0065411B">
      <w:rPr>
        <w:rFonts w:ascii="Times New Roman" w:hAnsi="Times New Roman" w:cs="Times New Roman"/>
        <w:sz w:val="20"/>
        <w:szCs w:val="20"/>
      </w:rPr>
      <w:tab/>
    </w:r>
    <w:r w:rsidRPr="0065411B">
      <w:rPr>
        <w:rFonts w:ascii="Times New Roman" w:hAnsi="Times New Roman" w:cs="Times New Roman"/>
        <w:sz w:val="20"/>
        <w:szCs w:val="20"/>
      </w:rPr>
      <w:tab/>
    </w:r>
    <w:sdt>
      <w:sdtPr>
        <w:rPr>
          <w:rFonts w:ascii="Times New Roman" w:hAnsi="Times New Roman" w:cs="Times New Roman"/>
          <w:sz w:val="20"/>
          <w:szCs w:val="20"/>
        </w:rPr>
        <w:id w:val="-1779791659"/>
        <w:docPartObj>
          <w:docPartGallery w:val="Page Numbers (Top of Page)"/>
          <w:docPartUnique/>
        </w:docPartObj>
      </w:sdtPr>
      <w:sdtEndPr>
        <w:rPr>
          <w:noProof/>
        </w:rPr>
      </w:sdtEndPr>
      <w:sdtContent>
        <w:r w:rsidRPr="0065411B">
          <w:rPr>
            <w:rFonts w:ascii="Times New Roman" w:hAnsi="Times New Roman" w:cs="Times New Roman"/>
            <w:sz w:val="20"/>
            <w:szCs w:val="20"/>
          </w:rPr>
          <w:fldChar w:fldCharType="begin"/>
        </w:r>
        <w:r w:rsidRPr="0065411B">
          <w:rPr>
            <w:rFonts w:ascii="Times New Roman" w:hAnsi="Times New Roman" w:cs="Times New Roman"/>
            <w:sz w:val="20"/>
            <w:szCs w:val="20"/>
          </w:rPr>
          <w:instrText xml:space="preserve"> PAGE   \* MERGEFORMAT </w:instrText>
        </w:r>
        <w:r w:rsidRPr="0065411B">
          <w:rPr>
            <w:rFonts w:ascii="Times New Roman" w:hAnsi="Times New Roman" w:cs="Times New Roman"/>
            <w:sz w:val="20"/>
            <w:szCs w:val="20"/>
          </w:rPr>
          <w:fldChar w:fldCharType="separate"/>
        </w:r>
        <w:r w:rsidR="00856229">
          <w:rPr>
            <w:rFonts w:ascii="Times New Roman" w:hAnsi="Times New Roman" w:cs="Times New Roman"/>
            <w:noProof/>
            <w:sz w:val="20"/>
            <w:szCs w:val="20"/>
          </w:rPr>
          <w:t>6</w:t>
        </w:r>
        <w:r w:rsidRPr="0065411B">
          <w:rPr>
            <w:rFonts w:ascii="Times New Roman" w:hAnsi="Times New Roman" w:cs="Times New Roman"/>
            <w:noProof/>
            <w:sz w:val="20"/>
            <w:szCs w:val="20"/>
          </w:rPr>
          <w:fldChar w:fldCharType="end"/>
        </w:r>
      </w:sdtContent>
    </w:sdt>
  </w:p>
  <w:p w:rsidR="0065411B" w:rsidRDefault="0065411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411B" w:rsidRPr="0065411B" w:rsidRDefault="0065411B" w:rsidP="0065411B">
    <w:pPr>
      <w:pStyle w:val="Header"/>
    </w:pPr>
    <w:r w:rsidRPr="0065411B">
      <w:rPr>
        <w:rFonts w:ascii="Times New Roman" w:hAnsi="Times New Roman" w:cs="Times New Roman"/>
        <w:sz w:val="20"/>
        <w:szCs w:val="20"/>
      </w:rPr>
      <w:t>PROJECT MANAGEMENT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4532"/>
    <w:rsid w:val="00006042"/>
    <w:rsid w:val="00014AE9"/>
    <w:rsid w:val="000362CF"/>
    <w:rsid w:val="000607B1"/>
    <w:rsid w:val="0006475D"/>
    <w:rsid w:val="00070D73"/>
    <w:rsid w:val="000812A2"/>
    <w:rsid w:val="00096DF1"/>
    <w:rsid w:val="000D1462"/>
    <w:rsid w:val="001933AA"/>
    <w:rsid w:val="001967B2"/>
    <w:rsid w:val="001B1BA3"/>
    <w:rsid w:val="001B2724"/>
    <w:rsid w:val="001F394C"/>
    <w:rsid w:val="002274D4"/>
    <w:rsid w:val="0023230F"/>
    <w:rsid w:val="0024214B"/>
    <w:rsid w:val="00244587"/>
    <w:rsid w:val="0026594C"/>
    <w:rsid w:val="00290971"/>
    <w:rsid w:val="002F40EA"/>
    <w:rsid w:val="0030138F"/>
    <w:rsid w:val="003061BF"/>
    <w:rsid w:val="00365BDD"/>
    <w:rsid w:val="00371922"/>
    <w:rsid w:val="00497C3A"/>
    <w:rsid w:val="004A5EF4"/>
    <w:rsid w:val="005575B4"/>
    <w:rsid w:val="00557DBC"/>
    <w:rsid w:val="00565D10"/>
    <w:rsid w:val="005D6337"/>
    <w:rsid w:val="0060258C"/>
    <w:rsid w:val="0065411B"/>
    <w:rsid w:val="00662F35"/>
    <w:rsid w:val="006640BB"/>
    <w:rsid w:val="00682946"/>
    <w:rsid w:val="006A3BB5"/>
    <w:rsid w:val="006A56F3"/>
    <w:rsid w:val="00764F30"/>
    <w:rsid w:val="00783924"/>
    <w:rsid w:val="007A648E"/>
    <w:rsid w:val="007E1E2A"/>
    <w:rsid w:val="00847A4E"/>
    <w:rsid w:val="00856229"/>
    <w:rsid w:val="00897936"/>
    <w:rsid w:val="008B50AF"/>
    <w:rsid w:val="008B7A3B"/>
    <w:rsid w:val="008B7F3C"/>
    <w:rsid w:val="008D1BF1"/>
    <w:rsid w:val="008F6AA9"/>
    <w:rsid w:val="0094755F"/>
    <w:rsid w:val="00970B6F"/>
    <w:rsid w:val="00971C20"/>
    <w:rsid w:val="009834DD"/>
    <w:rsid w:val="009A5ADB"/>
    <w:rsid w:val="009C181D"/>
    <w:rsid w:val="009C4DC8"/>
    <w:rsid w:val="00A075E4"/>
    <w:rsid w:val="00A50559"/>
    <w:rsid w:val="00A624F2"/>
    <w:rsid w:val="00A91115"/>
    <w:rsid w:val="00AD68D6"/>
    <w:rsid w:val="00B10E97"/>
    <w:rsid w:val="00B24CBA"/>
    <w:rsid w:val="00B270EB"/>
    <w:rsid w:val="00B75DB4"/>
    <w:rsid w:val="00BD2E4F"/>
    <w:rsid w:val="00C010F4"/>
    <w:rsid w:val="00C03455"/>
    <w:rsid w:val="00C82685"/>
    <w:rsid w:val="00C85D68"/>
    <w:rsid w:val="00CB2192"/>
    <w:rsid w:val="00CC0D84"/>
    <w:rsid w:val="00CC4E2F"/>
    <w:rsid w:val="00CC60A6"/>
    <w:rsid w:val="00D25E21"/>
    <w:rsid w:val="00D44306"/>
    <w:rsid w:val="00D96B46"/>
    <w:rsid w:val="00DB1F49"/>
    <w:rsid w:val="00DC4532"/>
    <w:rsid w:val="00DC7CDB"/>
    <w:rsid w:val="00DE0002"/>
    <w:rsid w:val="00DF370C"/>
    <w:rsid w:val="00E005F5"/>
    <w:rsid w:val="00E1125C"/>
    <w:rsid w:val="00E27AAA"/>
    <w:rsid w:val="00E507B6"/>
    <w:rsid w:val="00E53D65"/>
    <w:rsid w:val="00E863D7"/>
    <w:rsid w:val="00EA38BA"/>
    <w:rsid w:val="00ED69E4"/>
    <w:rsid w:val="00EE096D"/>
    <w:rsid w:val="00EF13A5"/>
    <w:rsid w:val="00F962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436EE"/>
  <w15:chartTrackingRefBased/>
  <w15:docId w15:val="{4F0C4A9D-DC65-4D71-A2D5-73BFB5EC4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453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gkelc">
    <w:name w:val="hgkelc"/>
    <w:basedOn w:val="DefaultParagraphFont"/>
    <w:rsid w:val="008B7A3B"/>
  </w:style>
  <w:style w:type="paragraph" w:styleId="Caption">
    <w:name w:val="caption"/>
    <w:basedOn w:val="Normal"/>
    <w:next w:val="Normal"/>
    <w:uiPriority w:val="35"/>
    <w:unhideWhenUsed/>
    <w:qFormat/>
    <w:rsid w:val="00C010F4"/>
    <w:pPr>
      <w:spacing w:after="200" w:line="240" w:lineRule="auto"/>
    </w:pPr>
    <w:rPr>
      <w:i/>
      <w:iCs/>
      <w:color w:val="44546A" w:themeColor="text2"/>
      <w:sz w:val="18"/>
      <w:szCs w:val="18"/>
    </w:rPr>
  </w:style>
  <w:style w:type="character" w:styleId="PlaceholderText">
    <w:name w:val="Placeholder Text"/>
    <w:basedOn w:val="DefaultParagraphFont"/>
    <w:uiPriority w:val="99"/>
    <w:semiHidden/>
    <w:rsid w:val="00C85D68"/>
    <w:rPr>
      <w:color w:val="808080"/>
    </w:rPr>
  </w:style>
  <w:style w:type="paragraph" w:styleId="Header">
    <w:name w:val="header"/>
    <w:basedOn w:val="Normal"/>
    <w:link w:val="HeaderChar"/>
    <w:uiPriority w:val="99"/>
    <w:unhideWhenUsed/>
    <w:rsid w:val="006541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411B"/>
  </w:style>
  <w:style w:type="paragraph" w:styleId="Footer">
    <w:name w:val="footer"/>
    <w:basedOn w:val="Normal"/>
    <w:link w:val="FooterChar"/>
    <w:uiPriority w:val="99"/>
    <w:unhideWhenUsed/>
    <w:rsid w:val="006541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41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864165">
      <w:bodyDiv w:val="1"/>
      <w:marLeft w:val="0"/>
      <w:marRight w:val="0"/>
      <w:marTop w:val="0"/>
      <w:marBottom w:val="0"/>
      <w:divBdr>
        <w:top w:val="none" w:sz="0" w:space="0" w:color="auto"/>
        <w:left w:val="none" w:sz="0" w:space="0" w:color="auto"/>
        <w:bottom w:val="none" w:sz="0" w:space="0" w:color="auto"/>
        <w:right w:val="none" w:sz="0" w:space="0" w:color="auto"/>
      </w:divBdr>
      <w:divsChild>
        <w:div w:id="800272741">
          <w:marLeft w:val="0"/>
          <w:marRight w:val="0"/>
          <w:marTop w:val="0"/>
          <w:marBottom w:val="0"/>
          <w:divBdr>
            <w:top w:val="none" w:sz="0" w:space="0" w:color="auto"/>
            <w:left w:val="none" w:sz="0" w:space="0" w:color="auto"/>
            <w:bottom w:val="none" w:sz="0" w:space="0" w:color="auto"/>
            <w:right w:val="none" w:sz="0" w:space="0" w:color="auto"/>
          </w:divBdr>
        </w:div>
      </w:divsChild>
    </w:div>
    <w:div w:id="422920116">
      <w:bodyDiv w:val="1"/>
      <w:marLeft w:val="0"/>
      <w:marRight w:val="0"/>
      <w:marTop w:val="0"/>
      <w:marBottom w:val="0"/>
      <w:divBdr>
        <w:top w:val="none" w:sz="0" w:space="0" w:color="auto"/>
        <w:left w:val="none" w:sz="0" w:space="0" w:color="auto"/>
        <w:bottom w:val="none" w:sz="0" w:space="0" w:color="auto"/>
        <w:right w:val="none" w:sz="0" w:space="0" w:color="auto"/>
      </w:divBdr>
    </w:div>
    <w:div w:id="472718244">
      <w:bodyDiv w:val="1"/>
      <w:marLeft w:val="0"/>
      <w:marRight w:val="0"/>
      <w:marTop w:val="0"/>
      <w:marBottom w:val="0"/>
      <w:divBdr>
        <w:top w:val="none" w:sz="0" w:space="0" w:color="auto"/>
        <w:left w:val="none" w:sz="0" w:space="0" w:color="auto"/>
        <w:bottom w:val="none" w:sz="0" w:space="0" w:color="auto"/>
        <w:right w:val="none" w:sz="0" w:space="0" w:color="auto"/>
      </w:divBdr>
      <w:divsChild>
        <w:div w:id="606501871">
          <w:marLeft w:val="0"/>
          <w:marRight w:val="0"/>
          <w:marTop w:val="0"/>
          <w:marBottom w:val="0"/>
          <w:divBdr>
            <w:top w:val="none" w:sz="0" w:space="0" w:color="auto"/>
            <w:left w:val="none" w:sz="0" w:space="0" w:color="auto"/>
            <w:bottom w:val="none" w:sz="0" w:space="0" w:color="auto"/>
            <w:right w:val="none" w:sz="0" w:space="0" w:color="auto"/>
          </w:divBdr>
        </w:div>
      </w:divsChild>
    </w:div>
    <w:div w:id="763839271">
      <w:bodyDiv w:val="1"/>
      <w:marLeft w:val="0"/>
      <w:marRight w:val="0"/>
      <w:marTop w:val="0"/>
      <w:marBottom w:val="0"/>
      <w:divBdr>
        <w:top w:val="none" w:sz="0" w:space="0" w:color="auto"/>
        <w:left w:val="none" w:sz="0" w:space="0" w:color="auto"/>
        <w:bottom w:val="none" w:sz="0" w:space="0" w:color="auto"/>
        <w:right w:val="none" w:sz="0" w:space="0" w:color="auto"/>
      </w:divBdr>
      <w:divsChild>
        <w:div w:id="352341475">
          <w:marLeft w:val="0"/>
          <w:marRight w:val="0"/>
          <w:marTop w:val="0"/>
          <w:marBottom w:val="0"/>
          <w:divBdr>
            <w:top w:val="none" w:sz="0" w:space="0" w:color="auto"/>
            <w:left w:val="none" w:sz="0" w:space="0" w:color="auto"/>
            <w:bottom w:val="none" w:sz="0" w:space="0" w:color="auto"/>
            <w:right w:val="none" w:sz="0" w:space="0" w:color="auto"/>
          </w:divBdr>
        </w:div>
      </w:divsChild>
    </w:div>
    <w:div w:id="801918621">
      <w:bodyDiv w:val="1"/>
      <w:marLeft w:val="0"/>
      <w:marRight w:val="0"/>
      <w:marTop w:val="0"/>
      <w:marBottom w:val="0"/>
      <w:divBdr>
        <w:top w:val="none" w:sz="0" w:space="0" w:color="auto"/>
        <w:left w:val="none" w:sz="0" w:space="0" w:color="auto"/>
        <w:bottom w:val="none" w:sz="0" w:space="0" w:color="auto"/>
        <w:right w:val="none" w:sz="0" w:space="0" w:color="auto"/>
      </w:divBdr>
    </w:div>
    <w:div w:id="1016535783">
      <w:bodyDiv w:val="1"/>
      <w:marLeft w:val="0"/>
      <w:marRight w:val="0"/>
      <w:marTop w:val="0"/>
      <w:marBottom w:val="0"/>
      <w:divBdr>
        <w:top w:val="none" w:sz="0" w:space="0" w:color="auto"/>
        <w:left w:val="none" w:sz="0" w:space="0" w:color="auto"/>
        <w:bottom w:val="none" w:sz="0" w:space="0" w:color="auto"/>
        <w:right w:val="none" w:sz="0" w:space="0" w:color="auto"/>
      </w:divBdr>
      <w:divsChild>
        <w:div w:id="1537234224">
          <w:marLeft w:val="0"/>
          <w:marRight w:val="0"/>
          <w:marTop w:val="0"/>
          <w:marBottom w:val="0"/>
          <w:divBdr>
            <w:top w:val="none" w:sz="0" w:space="0" w:color="auto"/>
            <w:left w:val="none" w:sz="0" w:space="0" w:color="auto"/>
            <w:bottom w:val="none" w:sz="0" w:space="0" w:color="auto"/>
            <w:right w:val="none" w:sz="0" w:space="0" w:color="auto"/>
          </w:divBdr>
        </w:div>
      </w:divsChild>
    </w:div>
    <w:div w:id="1039285252">
      <w:bodyDiv w:val="1"/>
      <w:marLeft w:val="0"/>
      <w:marRight w:val="0"/>
      <w:marTop w:val="0"/>
      <w:marBottom w:val="0"/>
      <w:divBdr>
        <w:top w:val="none" w:sz="0" w:space="0" w:color="auto"/>
        <w:left w:val="none" w:sz="0" w:space="0" w:color="auto"/>
        <w:bottom w:val="none" w:sz="0" w:space="0" w:color="auto"/>
        <w:right w:val="none" w:sz="0" w:space="0" w:color="auto"/>
      </w:divBdr>
    </w:div>
    <w:div w:id="1227229151">
      <w:bodyDiv w:val="1"/>
      <w:marLeft w:val="0"/>
      <w:marRight w:val="0"/>
      <w:marTop w:val="0"/>
      <w:marBottom w:val="0"/>
      <w:divBdr>
        <w:top w:val="none" w:sz="0" w:space="0" w:color="auto"/>
        <w:left w:val="none" w:sz="0" w:space="0" w:color="auto"/>
        <w:bottom w:val="none" w:sz="0" w:space="0" w:color="auto"/>
        <w:right w:val="none" w:sz="0" w:space="0" w:color="auto"/>
      </w:divBdr>
      <w:divsChild>
        <w:div w:id="205333048">
          <w:marLeft w:val="0"/>
          <w:marRight w:val="0"/>
          <w:marTop w:val="0"/>
          <w:marBottom w:val="0"/>
          <w:divBdr>
            <w:top w:val="none" w:sz="0" w:space="0" w:color="auto"/>
            <w:left w:val="none" w:sz="0" w:space="0" w:color="auto"/>
            <w:bottom w:val="none" w:sz="0" w:space="0" w:color="auto"/>
            <w:right w:val="none" w:sz="0" w:space="0" w:color="auto"/>
          </w:divBdr>
        </w:div>
      </w:divsChild>
    </w:div>
    <w:div w:id="1465850616">
      <w:bodyDiv w:val="1"/>
      <w:marLeft w:val="0"/>
      <w:marRight w:val="0"/>
      <w:marTop w:val="0"/>
      <w:marBottom w:val="0"/>
      <w:divBdr>
        <w:top w:val="none" w:sz="0" w:space="0" w:color="auto"/>
        <w:left w:val="none" w:sz="0" w:space="0" w:color="auto"/>
        <w:bottom w:val="none" w:sz="0" w:space="0" w:color="auto"/>
        <w:right w:val="none" w:sz="0" w:space="0" w:color="auto"/>
      </w:divBdr>
    </w:div>
    <w:div w:id="1489323324">
      <w:bodyDiv w:val="1"/>
      <w:marLeft w:val="0"/>
      <w:marRight w:val="0"/>
      <w:marTop w:val="0"/>
      <w:marBottom w:val="0"/>
      <w:divBdr>
        <w:top w:val="none" w:sz="0" w:space="0" w:color="auto"/>
        <w:left w:val="none" w:sz="0" w:space="0" w:color="auto"/>
        <w:bottom w:val="none" w:sz="0" w:space="0" w:color="auto"/>
        <w:right w:val="none" w:sz="0" w:space="0" w:color="auto"/>
      </w:divBdr>
    </w:div>
    <w:div w:id="1646162817">
      <w:bodyDiv w:val="1"/>
      <w:marLeft w:val="0"/>
      <w:marRight w:val="0"/>
      <w:marTop w:val="0"/>
      <w:marBottom w:val="0"/>
      <w:divBdr>
        <w:top w:val="none" w:sz="0" w:space="0" w:color="auto"/>
        <w:left w:val="none" w:sz="0" w:space="0" w:color="auto"/>
        <w:bottom w:val="none" w:sz="0" w:space="0" w:color="auto"/>
        <w:right w:val="none" w:sz="0" w:space="0" w:color="auto"/>
      </w:divBdr>
      <w:divsChild>
        <w:div w:id="91322199">
          <w:marLeft w:val="0"/>
          <w:marRight w:val="0"/>
          <w:marTop w:val="0"/>
          <w:marBottom w:val="0"/>
          <w:divBdr>
            <w:top w:val="none" w:sz="0" w:space="0" w:color="auto"/>
            <w:left w:val="none" w:sz="0" w:space="0" w:color="auto"/>
            <w:bottom w:val="none" w:sz="0" w:space="0" w:color="auto"/>
            <w:right w:val="none" w:sz="0" w:space="0" w:color="auto"/>
          </w:divBdr>
        </w:div>
      </w:divsChild>
    </w:div>
    <w:div w:id="1678269471">
      <w:bodyDiv w:val="1"/>
      <w:marLeft w:val="0"/>
      <w:marRight w:val="0"/>
      <w:marTop w:val="0"/>
      <w:marBottom w:val="0"/>
      <w:divBdr>
        <w:top w:val="none" w:sz="0" w:space="0" w:color="auto"/>
        <w:left w:val="none" w:sz="0" w:space="0" w:color="auto"/>
        <w:bottom w:val="none" w:sz="0" w:space="0" w:color="auto"/>
        <w:right w:val="none" w:sz="0" w:space="0" w:color="auto"/>
      </w:divBdr>
      <w:divsChild>
        <w:div w:id="1761633329">
          <w:marLeft w:val="0"/>
          <w:marRight w:val="0"/>
          <w:marTop w:val="0"/>
          <w:marBottom w:val="0"/>
          <w:divBdr>
            <w:top w:val="none" w:sz="0" w:space="0" w:color="auto"/>
            <w:left w:val="none" w:sz="0" w:space="0" w:color="auto"/>
            <w:bottom w:val="none" w:sz="0" w:space="0" w:color="auto"/>
            <w:right w:val="none" w:sz="0" w:space="0" w:color="auto"/>
          </w:divBdr>
        </w:div>
      </w:divsChild>
    </w:div>
    <w:div w:id="2047096475">
      <w:bodyDiv w:val="1"/>
      <w:marLeft w:val="0"/>
      <w:marRight w:val="0"/>
      <w:marTop w:val="0"/>
      <w:marBottom w:val="0"/>
      <w:divBdr>
        <w:top w:val="none" w:sz="0" w:space="0" w:color="auto"/>
        <w:left w:val="none" w:sz="0" w:space="0" w:color="auto"/>
        <w:bottom w:val="none" w:sz="0" w:space="0" w:color="auto"/>
        <w:right w:val="none" w:sz="0" w:space="0" w:color="auto"/>
      </w:divBdr>
      <w:divsChild>
        <w:div w:id="15322637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75EC"/>
    <w:rsid w:val="006075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075EC"/>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66368A-0014-417B-AF22-8E9DF54B89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354</TotalTime>
  <Pages>9</Pages>
  <Words>1659</Words>
  <Characters>9457</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91</cp:revision>
  <dcterms:created xsi:type="dcterms:W3CDTF">2020-12-08T16:07:00Z</dcterms:created>
  <dcterms:modified xsi:type="dcterms:W3CDTF">2020-12-08T22:22:00Z</dcterms:modified>
</cp:coreProperties>
</file>